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E1B32" w14:textId="7DF13312" w:rsidR="00D324AC" w:rsidRDefault="008448A6" w:rsidP="00EC0423">
      <w:pPr>
        <w:spacing w:before="120"/>
        <w:rPr>
          <w:rFonts w:ascii="Arial" w:hAnsi="Arial" w:cs="Arial"/>
          <w:sz w:val="28"/>
          <w:szCs w:val="28"/>
        </w:rPr>
      </w:pPr>
      <w:r>
        <w:rPr>
          <w:noProof/>
        </w:rPr>
        <w:drawing>
          <wp:anchor distT="0" distB="0" distL="114300" distR="114300" simplePos="0" relativeHeight="251658240" behindDoc="0" locked="0" layoutInCell="1" allowOverlap="1" wp14:anchorId="107404A5" wp14:editId="4DE2F25A">
            <wp:simplePos x="0" y="0"/>
            <wp:positionH relativeFrom="column">
              <wp:posOffset>4917440</wp:posOffset>
            </wp:positionH>
            <wp:positionV relativeFrom="paragraph">
              <wp:posOffset>139700</wp:posOffset>
            </wp:positionV>
            <wp:extent cx="1637665" cy="1189990"/>
            <wp:effectExtent l="0" t="0" r="0" b="0"/>
            <wp:wrapNone/>
            <wp:docPr id="2" name="Picture 1" descr="Little Oak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ittle Oaks LOGO"/>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7665" cy="1189990"/>
                    </a:xfrm>
                    <a:prstGeom prst="rect">
                      <a:avLst/>
                    </a:prstGeom>
                    <a:noFill/>
                    <a:ln>
                      <a:noFill/>
                    </a:ln>
                  </pic:spPr>
                </pic:pic>
              </a:graphicData>
            </a:graphic>
            <wp14:sizeRelH relativeFrom="page">
              <wp14:pctWidth>0</wp14:pctWidth>
            </wp14:sizeRelH>
            <wp14:sizeRelV relativeFrom="page">
              <wp14:pctHeight>0</wp14:pctHeight>
            </wp14:sizeRelV>
          </wp:anchor>
        </w:drawing>
      </w:r>
      <w:r w:rsidR="00F24702">
        <w:rPr>
          <w:rFonts w:ascii="Arial" w:hAnsi="Arial" w:cs="Arial"/>
          <w:sz w:val="28"/>
          <w:szCs w:val="28"/>
        </w:rPr>
        <w:t xml:space="preserve">                                                                                                                                                                                                                                                                                                                                                                                                                                                                                                                                                                                                                                                                                                                                                                                                                                                                                                                                                                                                                                                                                                                                                                                                                                                                                                                                                                                                                                                                                                                                                                                                                                                                                                                                                                                                                                                                                                                                                                                                                                                                                                                                                                                                                                                                                                                                                                                                      </w:t>
      </w:r>
    </w:p>
    <w:p w14:paraId="5A720BA8" w14:textId="77777777" w:rsidR="008448A6" w:rsidRPr="00076EB0" w:rsidRDefault="008448A6" w:rsidP="00FB79EA">
      <w:pPr>
        <w:spacing w:before="120" w:line="288" w:lineRule="auto"/>
        <w:rPr>
          <w:rFonts w:ascii="Arial" w:hAnsi="Arial" w:cs="Arial"/>
          <w:sz w:val="22"/>
          <w:szCs w:val="22"/>
        </w:rPr>
      </w:pPr>
    </w:p>
    <w:p w14:paraId="6AFFC532" w14:textId="75FB9FD3" w:rsidR="006A6B30" w:rsidRPr="00076EB0" w:rsidRDefault="006A6B30" w:rsidP="00FB79EA">
      <w:pPr>
        <w:spacing w:before="120" w:line="288" w:lineRule="auto"/>
        <w:rPr>
          <w:rFonts w:ascii="Arial" w:hAnsi="Arial" w:cs="Arial"/>
          <w:b/>
          <w:sz w:val="22"/>
          <w:szCs w:val="22"/>
        </w:rPr>
      </w:pPr>
    </w:p>
    <w:p w14:paraId="24FCA7FE" w14:textId="135FD02E" w:rsidR="00077973" w:rsidRDefault="0034113F" w:rsidP="00AD682B">
      <w:pPr>
        <w:autoSpaceDE w:val="0"/>
        <w:autoSpaceDN w:val="0"/>
        <w:adjustRightInd w:val="0"/>
        <w:spacing w:before="480" w:line="288" w:lineRule="auto"/>
        <w:jc w:val="both"/>
        <w:rPr>
          <w:rFonts w:ascii="Arial" w:hAnsi="Arial" w:cs="Arial"/>
          <w:b/>
          <w:sz w:val="20"/>
          <w:szCs w:val="22"/>
        </w:rPr>
      </w:pPr>
      <w:r>
        <w:rPr>
          <w:rFonts w:ascii="Arial" w:hAnsi="Arial" w:cs="Arial"/>
          <w:b/>
          <w:noProof/>
          <w:sz w:val="20"/>
          <w:szCs w:val="22"/>
        </w:rPr>
        <mc:AlternateContent>
          <mc:Choice Requires="wpi">
            <w:drawing>
              <wp:anchor distT="0" distB="0" distL="114300" distR="114300" simplePos="0" relativeHeight="251658247" behindDoc="0" locked="0" layoutInCell="1" allowOverlap="1" wp14:anchorId="5EEDED4E" wp14:editId="5C87BA69">
                <wp:simplePos x="0" y="0"/>
                <wp:positionH relativeFrom="column">
                  <wp:posOffset>-2817020</wp:posOffset>
                </wp:positionH>
                <wp:positionV relativeFrom="paragraph">
                  <wp:posOffset>-1628887</wp:posOffset>
                </wp:positionV>
                <wp:extent cx="360" cy="360"/>
                <wp:effectExtent l="38100" t="38100" r="38100" b="38100"/>
                <wp:wrapNone/>
                <wp:docPr id="11" name="Ink 11"/>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6551AB0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222.5pt;margin-top:-128.95pt;width:1.45pt;height:1.45pt;z-index:25165824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">
                <v:imagedata r:id="rId11" o:title=""/>
              </v:shape>
            </w:pict>
          </mc:Fallback>
        </mc:AlternateContent>
      </w:r>
      <w:r>
        <w:rPr>
          <w:rFonts w:ascii="Arial" w:hAnsi="Arial" w:cs="Arial"/>
          <w:b/>
          <w:noProof/>
          <w:sz w:val="20"/>
          <w:szCs w:val="22"/>
        </w:rPr>
        <mc:AlternateContent>
          <mc:Choice Requires="wpi">
            <w:drawing>
              <wp:anchor distT="0" distB="0" distL="114300" distR="114300" simplePos="0" relativeHeight="251658246" behindDoc="0" locked="0" layoutInCell="1" allowOverlap="1" wp14:anchorId="3F0923CB" wp14:editId="4688ED34">
                <wp:simplePos x="0" y="0"/>
                <wp:positionH relativeFrom="column">
                  <wp:posOffset>-2819900</wp:posOffset>
                </wp:positionH>
                <wp:positionV relativeFrom="paragraph">
                  <wp:posOffset>-1632127</wp:posOffset>
                </wp:positionV>
                <wp:extent cx="3600" cy="3600"/>
                <wp:effectExtent l="38100" t="38100" r="47625" b="47625"/>
                <wp:wrapNone/>
                <wp:docPr id="10" name="Ink 10"/>
                <wp:cNvGraphicFramePr/>
                <a:graphic xmlns:a="http://schemas.openxmlformats.org/drawingml/2006/main">
                  <a:graphicData uri="http://schemas.microsoft.com/office/word/2010/wordprocessingInk">
                    <w14:contentPart bwMode="auto" r:id="rId12">
                      <w14:nvContentPartPr>
                        <w14:cNvContentPartPr/>
                      </w14:nvContentPartPr>
                      <w14:xfrm>
                        <a:off x="0" y="0"/>
                        <a:ext cx="3600" cy="3600"/>
                      </w14:xfrm>
                    </w14:contentPart>
                  </a:graphicData>
                </a:graphic>
              </wp:anchor>
            </w:drawing>
          </mc:Choice>
          <mc:Fallback>
            <w:pict>
              <v:shape w14:anchorId="05B8A20C" id="Ink 10" o:spid="_x0000_s1026" type="#_x0000_t75" style="position:absolute;margin-left:-222.75pt;margin-top:-129.3pt;width:1.7pt;height:1.9pt;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">
                <v:imagedata r:id="rId13" o:title=""/>
              </v:shape>
            </w:pict>
          </mc:Fallback>
        </mc:AlternateContent>
      </w:r>
    </w:p>
    <w:p w14:paraId="7CB4C94C" w14:textId="77777777" w:rsidR="003001C3" w:rsidRDefault="003001C3" w:rsidP="00AD682B">
      <w:pPr>
        <w:autoSpaceDE w:val="0"/>
        <w:autoSpaceDN w:val="0"/>
        <w:adjustRightInd w:val="0"/>
        <w:spacing w:before="480" w:line="288" w:lineRule="auto"/>
        <w:jc w:val="both"/>
        <w:rPr>
          <w:rFonts w:ascii="Arial" w:hAnsi="Arial" w:cs="Arial"/>
          <w:b/>
          <w:sz w:val="20"/>
          <w:szCs w:val="22"/>
        </w:rPr>
      </w:pPr>
    </w:p>
    <w:p w14:paraId="71A3457C" w14:textId="7AF3A6CD" w:rsidR="00EC40B9" w:rsidRDefault="002C0F99" w:rsidP="00EC40B9">
      <w:pPr>
        <w:autoSpaceDE w:val="0"/>
        <w:autoSpaceDN w:val="0"/>
        <w:adjustRightInd w:val="0"/>
        <w:jc w:val="both"/>
        <w:rPr>
          <w:rFonts w:ascii="Abadi" w:hAnsi="Abadi" w:cstheme="minorHAnsi"/>
          <w:bCs/>
        </w:rPr>
      </w:pPr>
      <w:r w:rsidRPr="002C0F99">
        <w:rPr>
          <w:rFonts w:ascii="Abadi" w:hAnsi="Abadi" w:cs="Arial"/>
          <w:bCs/>
        </w:rPr>
        <w:t xml:space="preserve">PARENT </w:t>
      </w:r>
      <w:r w:rsidR="003001C3">
        <w:rPr>
          <w:rFonts w:ascii="Abadi" w:hAnsi="Abadi" w:cstheme="minorHAnsi"/>
          <w:bCs/>
        </w:rPr>
        <w:t xml:space="preserve">TERMS AND CONDITIONS </w:t>
      </w:r>
    </w:p>
    <w:p w14:paraId="39A48A15" w14:textId="77777777" w:rsidR="003001C3" w:rsidRDefault="003001C3" w:rsidP="00EC40B9">
      <w:pPr>
        <w:autoSpaceDE w:val="0"/>
        <w:autoSpaceDN w:val="0"/>
        <w:adjustRightInd w:val="0"/>
        <w:jc w:val="both"/>
        <w:rPr>
          <w:rFonts w:asciiTheme="minorHAnsi" w:hAnsiTheme="minorHAnsi" w:cstheme="minorHAnsi"/>
          <w:b/>
        </w:rPr>
      </w:pPr>
    </w:p>
    <w:p w14:paraId="6F8FFDAA" w14:textId="138F90C5" w:rsidR="004D0D77" w:rsidRDefault="004D0D77" w:rsidP="00EC40B9">
      <w:pPr>
        <w:autoSpaceDE w:val="0"/>
        <w:autoSpaceDN w:val="0"/>
        <w:adjustRightInd w:val="0"/>
        <w:jc w:val="both"/>
        <w:rPr>
          <w:rFonts w:asciiTheme="minorHAnsi" w:hAnsiTheme="minorHAnsi" w:cstheme="minorHAnsi"/>
          <w:bCs/>
        </w:rPr>
      </w:pPr>
      <w:r>
        <w:rPr>
          <w:rFonts w:asciiTheme="minorHAnsi" w:hAnsiTheme="minorHAnsi" w:cstheme="minorHAnsi"/>
          <w:bCs/>
        </w:rPr>
        <w:t xml:space="preserve">We believe that there needs to be a formal agreement between the Nursery and Parents / </w:t>
      </w:r>
      <w:r w:rsidR="00A43125">
        <w:rPr>
          <w:rFonts w:asciiTheme="minorHAnsi" w:hAnsiTheme="minorHAnsi" w:cstheme="minorHAnsi"/>
          <w:bCs/>
        </w:rPr>
        <w:t>Guardian</w:t>
      </w:r>
      <w:r>
        <w:rPr>
          <w:rFonts w:asciiTheme="minorHAnsi" w:hAnsiTheme="minorHAnsi" w:cstheme="minorHAnsi"/>
          <w:bCs/>
        </w:rPr>
        <w:t>. The contract will outline the obligations and commitment</w:t>
      </w:r>
      <w:r w:rsidR="00EC40B9">
        <w:rPr>
          <w:rFonts w:asciiTheme="minorHAnsi" w:hAnsiTheme="minorHAnsi" w:cstheme="minorHAnsi"/>
          <w:bCs/>
        </w:rPr>
        <w:t>, of both the Nursery and the Parent(s) / Carer(s).</w:t>
      </w:r>
    </w:p>
    <w:p w14:paraId="628DC57B" w14:textId="77777777" w:rsidR="00EC40B9" w:rsidRDefault="00EC40B9" w:rsidP="00EC40B9">
      <w:pPr>
        <w:autoSpaceDE w:val="0"/>
        <w:autoSpaceDN w:val="0"/>
        <w:adjustRightInd w:val="0"/>
        <w:jc w:val="both"/>
        <w:rPr>
          <w:rFonts w:asciiTheme="minorHAnsi" w:hAnsiTheme="minorHAnsi" w:cstheme="minorHAnsi"/>
          <w:bCs/>
        </w:rPr>
      </w:pPr>
    </w:p>
    <w:p w14:paraId="0BDF5549" w14:textId="63D7D92B" w:rsidR="00EC40B9" w:rsidRDefault="00EC40B9" w:rsidP="00EC40B9">
      <w:pPr>
        <w:autoSpaceDE w:val="0"/>
        <w:autoSpaceDN w:val="0"/>
        <w:adjustRightInd w:val="0"/>
        <w:jc w:val="both"/>
        <w:rPr>
          <w:rFonts w:asciiTheme="minorHAnsi" w:hAnsiTheme="minorHAnsi" w:cstheme="minorHAnsi"/>
          <w:bCs/>
        </w:rPr>
      </w:pPr>
      <w:r>
        <w:rPr>
          <w:rFonts w:asciiTheme="minorHAnsi" w:hAnsiTheme="minorHAnsi" w:cstheme="minorHAnsi"/>
          <w:bCs/>
        </w:rPr>
        <w:t xml:space="preserve">This is a contract between the Owners and the Management of Little Oaks Day Nursery (referred to as ‘the Nursery’) and or the Parent(s) or Legal Guardian (referred to as ‘the Parent / </w:t>
      </w:r>
      <w:r w:rsidR="00A43125">
        <w:rPr>
          <w:rFonts w:asciiTheme="minorHAnsi" w:hAnsiTheme="minorHAnsi" w:cstheme="minorHAnsi"/>
          <w:bCs/>
        </w:rPr>
        <w:t>Guardian</w:t>
      </w:r>
      <w:r>
        <w:rPr>
          <w:rFonts w:asciiTheme="minorHAnsi" w:hAnsiTheme="minorHAnsi" w:cstheme="minorHAnsi"/>
          <w:bCs/>
        </w:rPr>
        <w:t>) of a child that is enrolled at the Nursery.</w:t>
      </w:r>
    </w:p>
    <w:p w14:paraId="2216CE08" w14:textId="77777777" w:rsidR="00EC40B9" w:rsidRDefault="00EC40B9" w:rsidP="00EC40B9">
      <w:pPr>
        <w:autoSpaceDE w:val="0"/>
        <w:autoSpaceDN w:val="0"/>
        <w:adjustRightInd w:val="0"/>
        <w:jc w:val="both"/>
        <w:rPr>
          <w:rFonts w:asciiTheme="minorHAnsi" w:hAnsiTheme="minorHAnsi" w:cstheme="minorHAnsi"/>
          <w:bCs/>
        </w:rPr>
      </w:pPr>
    </w:p>
    <w:p w14:paraId="3D75CB1C" w14:textId="5FEADFE5" w:rsidR="00EC40B9" w:rsidRDefault="00EC40B9" w:rsidP="00EC40B9">
      <w:pPr>
        <w:autoSpaceDE w:val="0"/>
        <w:autoSpaceDN w:val="0"/>
        <w:adjustRightInd w:val="0"/>
        <w:jc w:val="both"/>
        <w:rPr>
          <w:rFonts w:asciiTheme="minorHAnsi" w:hAnsiTheme="minorHAnsi" w:cstheme="minorHAnsi"/>
          <w:bCs/>
        </w:rPr>
      </w:pPr>
      <w:r>
        <w:rPr>
          <w:rFonts w:asciiTheme="minorHAnsi" w:hAnsiTheme="minorHAnsi" w:cstheme="minorHAnsi"/>
          <w:bCs/>
        </w:rPr>
        <w:t>The Nursery:</w:t>
      </w:r>
    </w:p>
    <w:p w14:paraId="509C4FF9" w14:textId="2334E699" w:rsidR="00EC40B9" w:rsidRDefault="00EC40B9" w:rsidP="00EC40B9">
      <w:pPr>
        <w:pStyle w:val="ListParagraph"/>
        <w:numPr>
          <w:ilvl w:val="0"/>
          <w:numId w:val="13"/>
        </w:numPr>
        <w:autoSpaceDE w:val="0"/>
        <w:autoSpaceDN w:val="0"/>
        <w:adjustRightInd w:val="0"/>
        <w:jc w:val="both"/>
        <w:rPr>
          <w:rFonts w:asciiTheme="minorHAnsi" w:hAnsiTheme="minorHAnsi" w:cstheme="minorHAnsi"/>
          <w:bCs/>
        </w:rPr>
      </w:pPr>
      <w:r>
        <w:rPr>
          <w:rFonts w:asciiTheme="minorHAnsi" w:hAnsiTheme="minorHAnsi" w:cstheme="minorHAnsi"/>
          <w:bCs/>
        </w:rPr>
        <w:t>Is operated by GLM Early Years</w:t>
      </w:r>
      <w:r w:rsidR="005837BF">
        <w:rPr>
          <w:rFonts w:asciiTheme="minorHAnsi" w:hAnsiTheme="minorHAnsi" w:cstheme="minorHAnsi"/>
          <w:bCs/>
        </w:rPr>
        <w:t xml:space="preserve"> </w:t>
      </w:r>
      <w:r>
        <w:rPr>
          <w:rFonts w:asciiTheme="minorHAnsi" w:hAnsiTheme="minorHAnsi" w:cstheme="minorHAnsi"/>
          <w:bCs/>
        </w:rPr>
        <w:t>LTD.</w:t>
      </w:r>
    </w:p>
    <w:p w14:paraId="15862D8F" w14:textId="5B8F33EF" w:rsidR="00EC40B9" w:rsidRDefault="00EC40B9" w:rsidP="00EC40B9">
      <w:pPr>
        <w:pStyle w:val="ListParagraph"/>
        <w:numPr>
          <w:ilvl w:val="0"/>
          <w:numId w:val="13"/>
        </w:numPr>
        <w:autoSpaceDE w:val="0"/>
        <w:autoSpaceDN w:val="0"/>
        <w:adjustRightInd w:val="0"/>
        <w:jc w:val="both"/>
        <w:rPr>
          <w:rFonts w:asciiTheme="minorHAnsi" w:hAnsiTheme="minorHAnsi" w:cstheme="minorHAnsi"/>
          <w:bCs/>
        </w:rPr>
      </w:pPr>
      <w:r>
        <w:rPr>
          <w:rFonts w:asciiTheme="minorHAnsi" w:hAnsiTheme="minorHAnsi" w:cstheme="minorHAnsi"/>
          <w:bCs/>
        </w:rPr>
        <w:t xml:space="preserve">Will be known as Little Oaks Day Nursery and will operate from </w:t>
      </w:r>
      <w:r w:rsidR="008E0523">
        <w:rPr>
          <w:rFonts w:asciiTheme="minorHAnsi" w:hAnsiTheme="minorHAnsi" w:cstheme="minorHAnsi"/>
          <w:bCs/>
        </w:rPr>
        <w:t>4</w:t>
      </w:r>
      <w:r w:rsidR="005837BF">
        <w:rPr>
          <w:rFonts w:asciiTheme="minorHAnsi" w:hAnsiTheme="minorHAnsi" w:cstheme="minorHAnsi"/>
          <w:bCs/>
        </w:rPr>
        <w:t>1</w:t>
      </w:r>
      <w:r w:rsidR="008E0523">
        <w:rPr>
          <w:rFonts w:asciiTheme="minorHAnsi" w:hAnsiTheme="minorHAnsi" w:cstheme="minorHAnsi"/>
          <w:bCs/>
        </w:rPr>
        <w:t>2</w:t>
      </w:r>
      <w:r w:rsidR="005837BF">
        <w:rPr>
          <w:rFonts w:asciiTheme="minorHAnsi" w:hAnsiTheme="minorHAnsi" w:cstheme="minorHAnsi"/>
          <w:bCs/>
        </w:rPr>
        <w:t xml:space="preserve"> </w:t>
      </w:r>
      <w:r w:rsidR="008E0523">
        <w:rPr>
          <w:rFonts w:asciiTheme="minorHAnsi" w:hAnsiTheme="minorHAnsi" w:cstheme="minorHAnsi"/>
          <w:bCs/>
        </w:rPr>
        <w:t>Stafford Road</w:t>
      </w:r>
      <w:r>
        <w:rPr>
          <w:rFonts w:asciiTheme="minorHAnsi" w:hAnsiTheme="minorHAnsi" w:cstheme="minorHAnsi"/>
          <w:bCs/>
        </w:rPr>
        <w:t>, Wolverhampton, WV</w:t>
      </w:r>
      <w:r w:rsidR="008E0523">
        <w:rPr>
          <w:rFonts w:asciiTheme="minorHAnsi" w:hAnsiTheme="minorHAnsi" w:cstheme="minorHAnsi"/>
          <w:bCs/>
        </w:rPr>
        <w:t>10 6AJ</w:t>
      </w:r>
      <w:r>
        <w:rPr>
          <w:rFonts w:asciiTheme="minorHAnsi" w:hAnsiTheme="minorHAnsi" w:cstheme="minorHAnsi"/>
          <w:bCs/>
        </w:rPr>
        <w:t>.</w:t>
      </w:r>
    </w:p>
    <w:p w14:paraId="6E6AAD61" w14:textId="5D5287FF" w:rsidR="00EC40B9" w:rsidRDefault="00EC40B9" w:rsidP="00EC40B9">
      <w:pPr>
        <w:pStyle w:val="ListParagraph"/>
        <w:numPr>
          <w:ilvl w:val="0"/>
          <w:numId w:val="13"/>
        </w:numPr>
        <w:autoSpaceDE w:val="0"/>
        <w:autoSpaceDN w:val="0"/>
        <w:adjustRightInd w:val="0"/>
        <w:jc w:val="both"/>
        <w:rPr>
          <w:rFonts w:asciiTheme="minorHAnsi" w:hAnsiTheme="minorHAnsi" w:cstheme="minorHAnsi"/>
          <w:bCs/>
        </w:rPr>
      </w:pPr>
      <w:r>
        <w:rPr>
          <w:rFonts w:asciiTheme="minorHAnsi" w:hAnsiTheme="minorHAnsi" w:cstheme="minorHAnsi"/>
          <w:bCs/>
        </w:rPr>
        <w:t xml:space="preserve">Is registered with Ofsted as a Day Care Nursery and operates within their regulations and guidelines. </w:t>
      </w:r>
    </w:p>
    <w:p w14:paraId="42381E9F" w14:textId="73D75C74" w:rsidR="00EC40B9" w:rsidRDefault="00EC40B9" w:rsidP="00EC40B9">
      <w:pPr>
        <w:autoSpaceDE w:val="0"/>
        <w:autoSpaceDN w:val="0"/>
        <w:adjustRightInd w:val="0"/>
        <w:jc w:val="both"/>
        <w:rPr>
          <w:rFonts w:asciiTheme="minorHAnsi" w:hAnsiTheme="minorHAnsi" w:cstheme="minorHAnsi"/>
          <w:bCs/>
        </w:rPr>
      </w:pPr>
    </w:p>
    <w:p w14:paraId="2802CB93" w14:textId="2657FDDA" w:rsidR="00EC40B9" w:rsidRDefault="00EC40B9" w:rsidP="00EC40B9">
      <w:pPr>
        <w:autoSpaceDE w:val="0"/>
        <w:autoSpaceDN w:val="0"/>
        <w:adjustRightInd w:val="0"/>
        <w:jc w:val="both"/>
        <w:rPr>
          <w:rFonts w:asciiTheme="minorHAnsi" w:hAnsiTheme="minorHAnsi" w:cstheme="minorHAnsi"/>
          <w:bCs/>
        </w:rPr>
      </w:pPr>
      <w:r>
        <w:rPr>
          <w:rFonts w:asciiTheme="minorHAnsi" w:hAnsiTheme="minorHAnsi" w:cstheme="minorHAnsi"/>
          <w:bCs/>
        </w:rPr>
        <w:t>The Contract:</w:t>
      </w:r>
    </w:p>
    <w:p w14:paraId="18B26379" w14:textId="0098945E" w:rsidR="00EC40B9" w:rsidRDefault="00EC40B9" w:rsidP="00EC40B9">
      <w:pPr>
        <w:pStyle w:val="ListParagraph"/>
        <w:numPr>
          <w:ilvl w:val="0"/>
          <w:numId w:val="14"/>
        </w:numPr>
        <w:autoSpaceDE w:val="0"/>
        <w:autoSpaceDN w:val="0"/>
        <w:adjustRightInd w:val="0"/>
        <w:jc w:val="both"/>
        <w:rPr>
          <w:rFonts w:asciiTheme="minorHAnsi" w:hAnsiTheme="minorHAnsi" w:cstheme="minorHAnsi"/>
          <w:bCs/>
        </w:rPr>
      </w:pPr>
      <w:r>
        <w:rPr>
          <w:rFonts w:asciiTheme="minorHAnsi" w:hAnsiTheme="minorHAnsi" w:cstheme="minorHAnsi"/>
          <w:bCs/>
        </w:rPr>
        <w:t>The minimum contract period is for 6 months.</w:t>
      </w:r>
    </w:p>
    <w:p w14:paraId="54090AC4" w14:textId="7CD55C1F" w:rsidR="00EC40B9" w:rsidRDefault="00EC40B9" w:rsidP="00EC40B9">
      <w:pPr>
        <w:pStyle w:val="ListParagraph"/>
        <w:numPr>
          <w:ilvl w:val="0"/>
          <w:numId w:val="14"/>
        </w:numPr>
        <w:autoSpaceDE w:val="0"/>
        <w:autoSpaceDN w:val="0"/>
        <w:adjustRightInd w:val="0"/>
        <w:jc w:val="both"/>
        <w:rPr>
          <w:rFonts w:asciiTheme="minorHAnsi" w:hAnsiTheme="minorHAnsi" w:cstheme="minorHAnsi"/>
          <w:bCs/>
        </w:rPr>
      </w:pPr>
      <w:r>
        <w:rPr>
          <w:rFonts w:asciiTheme="minorHAnsi" w:hAnsiTheme="minorHAnsi" w:cstheme="minorHAnsi"/>
          <w:bCs/>
        </w:rPr>
        <w:t xml:space="preserve">Notice Period: We require 4 weeks written notice </w:t>
      </w:r>
      <w:r w:rsidR="00A43125">
        <w:rPr>
          <w:rFonts w:asciiTheme="minorHAnsi" w:hAnsiTheme="minorHAnsi" w:cstheme="minorHAnsi"/>
          <w:bCs/>
        </w:rPr>
        <w:t>to reduce or cancel your child’s normal booking pattern. Also if you decide not to take up a space that you have reserved then your deposit will not be returned.</w:t>
      </w:r>
    </w:p>
    <w:p w14:paraId="203C00AF" w14:textId="4D95B906" w:rsidR="00A43125" w:rsidRDefault="00A43125" w:rsidP="00EC40B9">
      <w:pPr>
        <w:pStyle w:val="ListParagraph"/>
        <w:numPr>
          <w:ilvl w:val="0"/>
          <w:numId w:val="14"/>
        </w:numPr>
        <w:autoSpaceDE w:val="0"/>
        <w:autoSpaceDN w:val="0"/>
        <w:adjustRightInd w:val="0"/>
        <w:jc w:val="both"/>
        <w:rPr>
          <w:rFonts w:asciiTheme="minorHAnsi" w:hAnsiTheme="minorHAnsi" w:cstheme="minorHAnsi"/>
          <w:bCs/>
        </w:rPr>
      </w:pPr>
      <w:r>
        <w:rPr>
          <w:rFonts w:asciiTheme="minorHAnsi" w:hAnsiTheme="minorHAnsi" w:cstheme="minorHAnsi"/>
          <w:bCs/>
        </w:rPr>
        <w:t xml:space="preserve">Increasing your booking pattern is subject to availability. </w:t>
      </w:r>
    </w:p>
    <w:p w14:paraId="03E7E896" w14:textId="4DD4BEED" w:rsidR="00A43125" w:rsidRDefault="00A43125" w:rsidP="00A43125">
      <w:pPr>
        <w:autoSpaceDE w:val="0"/>
        <w:autoSpaceDN w:val="0"/>
        <w:adjustRightInd w:val="0"/>
        <w:jc w:val="both"/>
        <w:rPr>
          <w:rFonts w:asciiTheme="minorHAnsi" w:hAnsiTheme="minorHAnsi" w:cstheme="minorHAnsi"/>
          <w:bCs/>
        </w:rPr>
      </w:pPr>
    </w:p>
    <w:p w14:paraId="75AD698E" w14:textId="07C063DC" w:rsidR="00A43125" w:rsidRDefault="00A43125" w:rsidP="00A43125">
      <w:pPr>
        <w:autoSpaceDE w:val="0"/>
        <w:autoSpaceDN w:val="0"/>
        <w:adjustRightInd w:val="0"/>
        <w:jc w:val="both"/>
        <w:rPr>
          <w:rFonts w:asciiTheme="minorHAnsi" w:hAnsiTheme="minorHAnsi" w:cstheme="minorHAnsi"/>
          <w:bCs/>
        </w:rPr>
      </w:pPr>
      <w:r>
        <w:rPr>
          <w:rFonts w:asciiTheme="minorHAnsi" w:hAnsiTheme="minorHAnsi" w:cstheme="minorHAnsi"/>
          <w:bCs/>
        </w:rPr>
        <w:t>HOURS OF OPERATION</w:t>
      </w:r>
    </w:p>
    <w:p w14:paraId="7AC3925C" w14:textId="1CDF6B83" w:rsidR="00A43125" w:rsidRDefault="00A43125" w:rsidP="00A43125">
      <w:pPr>
        <w:autoSpaceDE w:val="0"/>
        <w:autoSpaceDN w:val="0"/>
        <w:adjustRightInd w:val="0"/>
        <w:jc w:val="both"/>
        <w:rPr>
          <w:rFonts w:asciiTheme="minorHAnsi" w:hAnsiTheme="minorHAnsi" w:cstheme="minorHAnsi"/>
          <w:bCs/>
        </w:rPr>
      </w:pPr>
      <w:r>
        <w:rPr>
          <w:rFonts w:asciiTheme="minorHAnsi" w:hAnsiTheme="minorHAnsi" w:cstheme="minorHAnsi"/>
          <w:bCs/>
        </w:rPr>
        <w:t>Monday to Friday 7:30 – 18:00. Late collection is charged £1</w:t>
      </w:r>
      <w:r w:rsidR="00FD7CB9">
        <w:rPr>
          <w:rFonts w:asciiTheme="minorHAnsi" w:hAnsiTheme="minorHAnsi" w:cstheme="minorHAnsi"/>
          <w:bCs/>
        </w:rPr>
        <w:t>5</w:t>
      </w:r>
      <w:r>
        <w:rPr>
          <w:rFonts w:asciiTheme="minorHAnsi" w:hAnsiTheme="minorHAnsi" w:cstheme="minorHAnsi"/>
          <w:bCs/>
        </w:rPr>
        <w:t xml:space="preserve"> for every 15 minute period. For example if you are 5 minutes late you will be charged £1</w:t>
      </w:r>
      <w:r w:rsidR="00FD7CB9">
        <w:rPr>
          <w:rFonts w:asciiTheme="minorHAnsi" w:hAnsiTheme="minorHAnsi" w:cstheme="minorHAnsi"/>
          <w:bCs/>
        </w:rPr>
        <w:t>5</w:t>
      </w:r>
      <w:r>
        <w:rPr>
          <w:rFonts w:asciiTheme="minorHAnsi" w:hAnsiTheme="minorHAnsi" w:cstheme="minorHAnsi"/>
          <w:bCs/>
        </w:rPr>
        <w:t xml:space="preserve">. We will be closed on  Statutory Bank Holidays and these days are not charged. </w:t>
      </w:r>
    </w:p>
    <w:p w14:paraId="17E0029D" w14:textId="07D10AFE" w:rsidR="00A43125" w:rsidRDefault="00A43125" w:rsidP="00A43125">
      <w:pPr>
        <w:autoSpaceDE w:val="0"/>
        <w:autoSpaceDN w:val="0"/>
        <w:adjustRightInd w:val="0"/>
        <w:jc w:val="both"/>
        <w:rPr>
          <w:rFonts w:asciiTheme="minorHAnsi" w:hAnsiTheme="minorHAnsi" w:cstheme="minorHAnsi"/>
          <w:bCs/>
        </w:rPr>
      </w:pPr>
    </w:p>
    <w:p w14:paraId="799F7076" w14:textId="64CA7442" w:rsidR="00A43125" w:rsidRDefault="00A43125" w:rsidP="00A43125">
      <w:pPr>
        <w:autoSpaceDE w:val="0"/>
        <w:autoSpaceDN w:val="0"/>
        <w:adjustRightInd w:val="0"/>
        <w:jc w:val="both"/>
        <w:rPr>
          <w:rFonts w:asciiTheme="minorHAnsi" w:hAnsiTheme="minorHAnsi" w:cstheme="minorHAnsi"/>
          <w:bCs/>
        </w:rPr>
      </w:pPr>
      <w:r>
        <w:rPr>
          <w:rFonts w:asciiTheme="minorHAnsi" w:hAnsiTheme="minorHAnsi" w:cstheme="minorHAnsi"/>
          <w:bCs/>
        </w:rPr>
        <w:t>MONTHLY FEES</w:t>
      </w:r>
    </w:p>
    <w:p w14:paraId="30216159" w14:textId="6F17EF60" w:rsidR="004D0D77" w:rsidRDefault="00A43125" w:rsidP="00BE3EB4">
      <w:pPr>
        <w:autoSpaceDE w:val="0"/>
        <w:autoSpaceDN w:val="0"/>
        <w:adjustRightInd w:val="0"/>
        <w:jc w:val="both"/>
        <w:rPr>
          <w:rFonts w:asciiTheme="minorHAnsi" w:hAnsiTheme="minorHAnsi" w:cstheme="minorHAnsi"/>
          <w:bCs/>
        </w:rPr>
      </w:pPr>
      <w:r>
        <w:rPr>
          <w:rFonts w:asciiTheme="minorHAnsi" w:hAnsiTheme="minorHAnsi" w:cstheme="minorHAnsi"/>
          <w:bCs/>
        </w:rPr>
        <w:t xml:space="preserve">Monthly fees are at the prevailing fee schedule. The setting reserves the right to increase said fees at any times giving 1 calendar months notice of the proposed increase to parents / guardians. Monthly fees include all sick days and holiday taken as these are paid days. Fees are based on booked days not attendance. Refunds and credits are not given for days where your child does not attend due to sickness or holiday. We do not allow swapping of days unless it is permanent and there is availability. We will try to accommodate swapping of days in cases of emergency or under special circumstances. </w:t>
      </w:r>
    </w:p>
    <w:p w14:paraId="04472419" w14:textId="38408E0D" w:rsidR="00BE3EB4" w:rsidRDefault="00BE3EB4" w:rsidP="00BE3EB4">
      <w:pPr>
        <w:autoSpaceDE w:val="0"/>
        <w:autoSpaceDN w:val="0"/>
        <w:adjustRightInd w:val="0"/>
        <w:jc w:val="both"/>
        <w:rPr>
          <w:rFonts w:asciiTheme="minorHAnsi" w:hAnsiTheme="minorHAnsi" w:cstheme="minorHAnsi"/>
          <w:bCs/>
        </w:rPr>
      </w:pPr>
    </w:p>
    <w:p w14:paraId="1F9660B1" w14:textId="0FA41ED6" w:rsidR="00BE3EB4" w:rsidRDefault="00BE3EB4" w:rsidP="00BE3EB4">
      <w:pPr>
        <w:autoSpaceDE w:val="0"/>
        <w:autoSpaceDN w:val="0"/>
        <w:adjustRightInd w:val="0"/>
        <w:jc w:val="both"/>
        <w:rPr>
          <w:rFonts w:asciiTheme="minorHAnsi" w:hAnsiTheme="minorHAnsi" w:cstheme="minorHAnsi"/>
          <w:bCs/>
        </w:rPr>
      </w:pPr>
      <w:r>
        <w:rPr>
          <w:rFonts w:asciiTheme="minorHAnsi" w:hAnsiTheme="minorHAnsi" w:cstheme="minorHAnsi"/>
          <w:bCs/>
        </w:rPr>
        <w:t>GOVERNMENT FUNDING</w:t>
      </w:r>
    </w:p>
    <w:p w14:paraId="263FC452" w14:textId="36DE8A71" w:rsidR="00BE3EB4" w:rsidRDefault="00BE3EB4" w:rsidP="00BE3EB4">
      <w:pPr>
        <w:autoSpaceDE w:val="0"/>
        <w:autoSpaceDN w:val="0"/>
        <w:adjustRightInd w:val="0"/>
        <w:jc w:val="both"/>
        <w:rPr>
          <w:rFonts w:asciiTheme="minorHAnsi" w:hAnsiTheme="minorHAnsi" w:cstheme="minorHAnsi"/>
          <w:bCs/>
        </w:rPr>
      </w:pPr>
      <w:r>
        <w:rPr>
          <w:rFonts w:asciiTheme="minorHAnsi" w:hAnsiTheme="minorHAnsi" w:cstheme="minorHAnsi"/>
          <w:bCs/>
        </w:rPr>
        <w:t xml:space="preserve">Parents who qualify for funding will be entitled to claim the number of hours applicable and this will be reflected in your invoice. </w:t>
      </w:r>
      <w:r w:rsidR="000F30CD">
        <w:rPr>
          <w:rFonts w:asciiTheme="minorHAnsi" w:hAnsiTheme="minorHAnsi" w:cstheme="minorHAnsi"/>
          <w:bCs/>
        </w:rPr>
        <w:t xml:space="preserve">Funding can be stretched across the year (50 weeks). </w:t>
      </w:r>
      <w:r w:rsidR="00CC193B">
        <w:rPr>
          <w:rFonts w:asciiTheme="minorHAnsi" w:hAnsiTheme="minorHAnsi" w:cstheme="minorHAnsi"/>
          <w:bCs/>
        </w:rPr>
        <w:t>We usually apply the funding on a Monday (If your child attends on a Monday) as this ensures that no overclaim of funding is made. If an overclaim of funding is made this will be charged at ou</w:t>
      </w:r>
      <w:r w:rsidR="00FD7CB9">
        <w:rPr>
          <w:rFonts w:asciiTheme="minorHAnsi" w:hAnsiTheme="minorHAnsi" w:cstheme="minorHAnsi"/>
          <w:bCs/>
        </w:rPr>
        <w:t>r</w:t>
      </w:r>
      <w:r w:rsidR="00CC193B">
        <w:rPr>
          <w:rFonts w:asciiTheme="minorHAnsi" w:hAnsiTheme="minorHAnsi" w:cstheme="minorHAnsi"/>
          <w:bCs/>
        </w:rPr>
        <w:t xml:space="preserve"> hourly rate. For funded children food will be charged or you can provide a healthy packed lunch (please ensure that no products contain nuts). We have set sessions for funded hours please speak with the Nursery Manager to discuss what sessions would best suit your needs. </w:t>
      </w:r>
    </w:p>
    <w:p w14:paraId="159F72B8" w14:textId="2100B724" w:rsidR="00CC193B" w:rsidRDefault="00CC193B" w:rsidP="00BE3EB4">
      <w:pPr>
        <w:autoSpaceDE w:val="0"/>
        <w:autoSpaceDN w:val="0"/>
        <w:adjustRightInd w:val="0"/>
        <w:jc w:val="both"/>
        <w:rPr>
          <w:rFonts w:asciiTheme="minorHAnsi" w:hAnsiTheme="minorHAnsi" w:cstheme="minorHAnsi"/>
          <w:bCs/>
        </w:rPr>
      </w:pPr>
    </w:p>
    <w:p w14:paraId="34AF3CA2" w14:textId="77777777" w:rsidR="00FD7CB9" w:rsidRDefault="00FD7CB9" w:rsidP="00BE3EB4">
      <w:pPr>
        <w:autoSpaceDE w:val="0"/>
        <w:autoSpaceDN w:val="0"/>
        <w:adjustRightInd w:val="0"/>
        <w:jc w:val="both"/>
        <w:rPr>
          <w:rFonts w:asciiTheme="minorHAnsi" w:hAnsiTheme="minorHAnsi" w:cstheme="minorHAnsi"/>
          <w:bCs/>
        </w:rPr>
      </w:pPr>
    </w:p>
    <w:p w14:paraId="337E9FB1" w14:textId="1271D96F" w:rsidR="00CC193B" w:rsidRDefault="00CC193B" w:rsidP="00BE3EB4">
      <w:pPr>
        <w:autoSpaceDE w:val="0"/>
        <w:autoSpaceDN w:val="0"/>
        <w:adjustRightInd w:val="0"/>
        <w:jc w:val="both"/>
        <w:rPr>
          <w:rFonts w:asciiTheme="minorHAnsi" w:hAnsiTheme="minorHAnsi" w:cstheme="minorHAnsi"/>
          <w:bCs/>
        </w:rPr>
      </w:pPr>
      <w:r>
        <w:rPr>
          <w:rFonts w:asciiTheme="minorHAnsi" w:hAnsiTheme="minorHAnsi" w:cstheme="minorHAnsi"/>
          <w:bCs/>
        </w:rPr>
        <w:lastRenderedPageBreak/>
        <w:t xml:space="preserve">PAYMENT POLICY </w:t>
      </w:r>
    </w:p>
    <w:p w14:paraId="259EF431" w14:textId="516EA455" w:rsidR="00CC193B" w:rsidRDefault="00CC193B" w:rsidP="00BE3EB4">
      <w:pPr>
        <w:autoSpaceDE w:val="0"/>
        <w:autoSpaceDN w:val="0"/>
        <w:adjustRightInd w:val="0"/>
        <w:jc w:val="both"/>
        <w:rPr>
          <w:rFonts w:asciiTheme="minorHAnsi" w:hAnsiTheme="minorHAnsi" w:cstheme="minorHAnsi"/>
          <w:bCs/>
        </w:rPr>
      </w:pPr>
      <w:r>
        <w:rPr>
          <w:rFonts w:asciiTheme="minorHAnsi" w:hAnsiTheme="minorHAnsi" w:cstheme="minorHAnsi"/>
          <w:bCs/>
        </w:rPr>
        <w:t xml:space="preserve">Parents agree that all monthly fees (full time and part time attendance) will be paid for on the first of each month in advance. </w:t>
      </w:r>
      <w:r w:rsidR="0033718C" w:rsidRPr="0004032A">
        <w:rPr>
          <w:rFonts w:asciiTheme="minorHAnsi" w:eastAsiaTheme="minorHAnsi" w:hAnsiTheme="minorHAnsi" w:cstheme="minorBidi"/>
          <w:kern w:val="2"/>
          <w:lang w:eastAsia="en-US"/>
          <w14:ligatures w14:val="standardContextual"/>
        </w:rPr>
        <w:t>This policy helps us ensure the smooth operation of the nursery and maintain the high level of care and education that we provide for your children.</w:t>
      </w:r>
      <w:r w:rsidR="0033718C" w:rsidRPr="0004032A">
        <w:rPr>
          <w:rFonts w:asciiTheme="minorHAnsi" w:eastAsiaTheme="minorHAnsi" w:hAnsiTheme="minorHAnsi" w:cstheme="minorBidi"/>
          <w:kern w:val="2"/>
          <w:sz w:val="22"/>
          <w:szCs w:val="22"/>
          <w:lang w:eastAsia="en-US"/>
          <w14:ligatures w14:val="standardContextual"/>
        </w:rPr>
        <w:t xml:space="preserve"> </w:t>
      </w:r>
      <w:r>
        <w:rPr>
          <w:rFonts w:asciiTheme="minorHAnsi" w:hAnsiTheme="minorHAnsi" w:cstheme="minorHAnsi"/>
          <w:bCs/>
        </w:rPr>
        <w:t>Additional sessions will be invoiced on the following month unless the booked far enough in advance. Unpaid fees are subject</w:t>
      </w:r>
      <w:r w:rsidR="00C108AE">
        <w:rPr>
          <w:rFonts w:asciiTheme="minorHAnsi" w:hAnsiTheme="minorHAnsi" w:cstheme="minorHAnsi"/>
          <w:bCs/>
        </w:rPr>
        <w:t xml:space="preserve"> to a £2</w:t>
      </w:r>
      <w:r w:rsidR="00FD7CB9">
        <w:rPr>
          <w:rFonts w:asciiTheme="minorHAnsi" w:hAnsiTheme="minorHAnsi" w:cstheme="minorHAnsi"/>
          <w:bCs/>
        </w:rPr>
        <w:t>5</w:t>
      </w:r>
      <w:r w:rsidR="00C108AE">
        <w:rPr>
          <w:rFonts w:asciiTheme="minorHAnsi" w:hAnsiTheme="minorHAnsi" w:cstheme="minorHAnsi"/>
          <w:bCs/>
        </w:rPr>
        <w:t xml:space="preserve"> late payment fee if fees are not received by the 7</w:t>
      </w:r>
      <w:r w:rsidR="00C108AE" w:rsidRPr="00C108AE">
        <w:rPr>
          <w:rFonts w:asciiTheme="minorHAnsi" w:hAnsiTheme="minorHAnsi" w:cstheme="minorHAnsi"/>
          <w:bCs/>
          <w:vertAlign w:val="superscript"/>
        </w:rPr>
        <w:t>th</w:t>
      </w:r>
      <w:r w:rsidR="00C108AE">
        <w:rPr>
          <w:rFonts w:asciiTheme="minorHAnsi" w:hAnsiTheme="minorHAnsi" w:cstheme="minorHAnsi"/>
          <w:bCs/>
        </w:rPr>
        <w:t xml:space="preserve"> of the month. Unpaid fees may result in immediate suspension or termination of care unless reasonable arrangements are made and accepted by both parties. </w:t>
      </w:r>
    </w:p>
    <w:p w14:paraId="2AE4C200" w14:textId="053185A3" w:rsidR="00C108AE" w:rsidRDefault="00C108AE" w:rsidP="00BE3EB4">
      <w:pPr>
        <w:autoSpaceDE w:val="0"/>
        <w:autoSpaceDN w:val="0"/>
        <w:adjustRightInd w:val="0"/>
        <w:jc w:val="both"/>
        <w:rPr>
          <w:rFonts w:asciiTheme="minorHAnsi" w:hAnsiTheme="minorHAnsi" w:cstheme="minorHAnsi"/>
          <w:bCs/>
        </w:rPr>
      </w:pPr>
      <w:r>
        <w:rPr>
          <w:rFonts w:asciiTheme="minorHAnsi" w:hAnsiTheme="minorHAnsi" w:cstheme="minorHAnsi"/>
          <w:bCs/>
        </w:rPr>
        <w:t>Fees are based on booked days,</w:t>
      </w:r>
      <w:r w:rsidR="00345471">
        <w:rPr>
          <w:rFonts w:asciiTheme="minorHAnsi" w:hAnsiTheme="minorHAnsi" w:cstheme="minorHAnsi"/>
          <w:bCs/>
        </w:rPr>
        <w:t xml:space="preserve"> </w:t>
      </w:r>
      <w:r>
        <w:rPr>
          <w:rFonts w:asciiTheme="minorHAnsi" w:hAnsiTheme="minorHAnsi" w:cstheme="minorHAnsi"/>
          <w:bCs/>
        </w:rPr>
        <w:t>not attendance, therefore parents are responsible for fees whether</w:t>
      </w:r>
      <w:r w:rsidR="004E3A83">
        <w:rPr>
          <w:rFonts w:asciiTheme="minorHAnsi" w:hAnsiTheme="minorHAnsi" w:cstheme="minorHAnsi"/>
          <w:bCs/>
        </w:rPr>
        <w:t xml:space="preserve"> child attends or not. Fees can be paid by cash, card, bank transfer, vouchers or tax-free government scheme. </w:t>
      </w:r>
    </w:p>
    <w:p w14:paraId="273AD838" w14:textId="77777777" w:rsidR="00390188" w:rsidRDefault="00390188" w:rsidP="00BE3EB4">
      <w:pPr>
        <w:autoSpaceDE w:val="0"/>
        <w:autoSpaceDN w:val="0"/>
        <w:adjustRightInd w:val="0"/>
        <w:jc w:val="both"/>
        <w:rPr>
          <w:rFonts w:asciiTheme="minorHAnsi" w:hAnsiTheme="minorHAnsi" w:cstheme="minorHAnsi"/>
          <w:bCs/>
        </w:rPr>
      </w:pPr>
    </w:p>
    <w:p w14:paraId="7D4C7608" w14:textId="6EFB3824" w:rsidR="00390188" w:rsidRDefault="00390188" w:rsidP="00BE3EB4">
      <w:pPr>
        <w:autoSpaceDE w:val="0"/>
        <w:autoSpaceDN w:val="0"/>
        <w:adjustRightInd w:val="0"/>
        <w:jc w:val="both"/>
        <w:rPr>
          <w:rFonts w:asciiTheme="minorHAnsi" w:hAnsiTheme="minorHAnsi" w:cstheme="minorHAnsi"/>
          <w:bCs/>
        </w:rPr>
      </w:pPr>
      <w:r>
        <w:rPr>
          <w:rFonts w:asciiTheme="minorHAnsi" w:hAnsiTheme="minorHAnsi" w:cstheme="minorHAnsi"/>
          <w:bCs/>
        </w:rPr>
        <w:t>PAYMENT METHODS</w:t>
      </w:r>
    </w:p>
    <w:p w14:paraId="0988A131" w14:textId="77777777" w:rsidR="0004032A" w:rsidRPr="0004032A" w:rsidRDefault="0004032A" w:rsidP="0004032A">
      <w:pPr>
        <w:spacing w:after="160" w:line="278" w:lineRule="auto"/>
        <w:rPr>
          <w:rFonts w:asciiTheme="minorHAnsi" w:eastAsiaTheme="minorHAnsi" w:hAnsiTheme="minorHAnsi" w:cstheme="minorBidi"/>
          <w:kern w:val="2"/>
          <w:sz w:val="22"/>
          <w:szCs w:val="22"/>
          <w:lang w:eastAsia="en-US"/>
          <w14:ligatures w14:val="standardContextual"/>
        </w:rPr>
      </w:pPr>
    </w:p>
    <w:p w14:paraId="599C8308" w14:textId="41947FB5" w:rsidR="0004032A" w:rsidRPr="0004032A" w:rsidRDefault="0004032A" w:rsidP="0004032A">
      <w:pPr>
        <w:spacing w:after="160" w:line="278" w:lineRule="auto"/>
        <w:rPr>
          <w:rFonts w:asciiTheme="minorHAnsi" w:eastAsiaTheme="minorHAnsi" w:hAnsiTheme="minorHAnsi" w:cstheme="minorBidi"/>
          <w:kern w:val="2"/>
          <w:lang w:eastAsia="en-US"/>
          <w14:ligatures w14:val="standardContextual"/>
        </w:rPr>
      </w:pPr>
      <w:r w:rsidRPr="0004032A">
        <w:rPr>
          <w:rFonts w:asciiTheme="minorHAnsi" w:eastAsiaTheme="minorHAnsi" w:hAnsiTheme="minorHAnsi" w:cstheme="minorBidi"/>
          <w:kern w:val="2"/>
          <w:lang w:eastAsia="en-US"/>
          <w14:ligatures w14:val="standardContextual"/>
        </w:rPr>
        <w:t>Nursery fees are due at the start of each month. To ensure a smooth and convenient process, we offer the following methods of payment:</w:t>
      </w:r>
    </w:p>
    <w:p w14:paraId="645BBD82" w14:textId="77777777" w:rsidR="0004032A" w:rsidRPr="0004032A" w:rsidRDefault="0004032A" w:rsidP="0004032A">
      <w:pPr>
        <w:numPr>
          <w:ilvl w:val="0"/>
          <w:numId w:val="16"/>
        </w:numPr>
        <w:spacing w:after="160" w:line="278" w:lineRule="auto"/>
        <w:contextualSpacing/>
        <w:rPr>
          <w:rFonts w:asciiTheme="minorHAnsi" w:eastAsiaTheme="minorHAnsi" w:hAnsiTheme="minorHAnsi" w:cstheme="minorBidi"/>
          <w:b/>
          <w:bCs/>
          <w:kern w:val="2"/>
          <w:lang w:eastAsia="en-US"/>
          <w14:ligatures w14:val="standardContextual"/>
        </w:rPr>
      </w:pPr>
      <w:r w:rsidRPr="0004032A">
        <w:rPr>
          <w:rFonts w:asciiTheme="minorHAnsi" w:eastAsiaTheme="minorHAnsi" w:hAnsiTheme="minorHAnsi" w:cstheme="minorBidi"/>
          <w:b/>
          <w:bCs/>
          <w:kern w:val="2"/>
          <w:lang w:eastAsia="en-US"/>
          <w14:ligatures w14:val="standardContextual"/>
        </w:rPr>
        <w:t xml:space="preserve">Government Free Childcare Funding: </w:t>
      </w:r>
      <w:r w:rsidRPr="0004032A">
        <w:rPr>
          <w:rFonts w:asciiTheme="minorHAnsi" w:eastAsiaTheme="minorHAnsi" w:hAnsiTheme="minorHAnsi" w:cstheme="minorBidi"/>
          <w:kern w:val="2"/>
          <w:lang w:eastAsia="en-US"/>
          <w14:ligatures w14:val="standardContextual"/>
        </w:rPr>
        <w:t xml:space="preserve">To check your eligibility and apply for an account on the governments free childcare incentive, follow this link: </w:t>
      </w:r>
      <w:hyperlink r:id="rId14" w:history="1">
        <w:r w:rsidRPr="0004032A">
          <w:rPr>
            <w:rFonts w:asciiTheme="minorHAnsi" w:eastAsiaTheme="minorHAnsi" w:hAnsiTheme="minorHAnsi" w:cstheme="minorBidi"/>
            <w:color w:val="0563C1" w:themeColor="hyperlink"/>
            <w:kern w:val="2"/>
            <w:u w:val="single"/>
            <w:lang w:eastAsia="en-US"/>
            <w14:ligatures w14:val="standardContextual"/>
          </w:rPr>
          <w:t>https://www.gov.uk/check-eligible-free-childcare-if-youre-working</w:t>
        </w:r>
      </w:hyperlink>
      <w:r w:rsidRPr="0004032A">
        <w:rPr>
          <w:rFonts w:asciiTheme="minorHAnsi" w:eastAsiaTheme="minorHAnsi" w:hAnsiTheme="minorHAnsi" w:cstheme="minorBidi"/>
          <w:kern w:val="2"/>
          <w:lang w:eastAsia="en-US"/>
          <w14:ligatures w14:val="standardContextual"/>
        </w:rPr>
        <w:t>.  Once completed, they will supply you with an 11 digit code which needs to be given to your nursery provisions manager along with the NI number of the parent that applied.  The manager will then discuss available sessions and any meal fees that are payable.  Please note that you have to re-confirm this on your government account every 3 months.  Failure to do so will result in funding being withdrawn and the full nursery fees will be payable.</w:t>
      </w:r>
    </w:p>
    <w:p w14:paraId="2E821F8F" w14:textId="77777777" w:rsidR="0004032A" w:rsidRPr="0004032A" w:rsidRDefault="0004032A" w:rsidP="0004032A">
      <w:pPr>
        <w:spacing w:after="160" w:line="278" w:lineRule="auto"/>
        <w:ind w:left="643"/>
        <w:contextualSpacing/>
        <w:rPr>
          <w:rFonts w:asciiTheme="minorHAnsi" w:eastAsiaTheme="minorHAnsi" w:hAnsiTheme="minorHAnsi" w:cstheme="minorBidi"/>
          <w:b/>
          <w:bCs/>
          <w:kern w:val="2"/>
          <w:lang w:eastAsia="en-US"/>
          <w14:ligatures w14:val="standardContextual"/>
        </w:rPr>
      </w:pPr>
    </w:p>
    <w:p w14:paraId="51018A0A" w14:textId="77777777" w:rsidR="0004032A" w:rsidRPr="0004032A" w:rsidRDefault="0004032A" w:rsidP="0004032A">
      <w:pPr>
        <w:numPr>
          <w:ilvl w:val="0"/>
          <w:numId w:val="16"/>
        </w:numPr>
        <w:spacing w:after="160" w:line="278" w:lineRule="auto"/>
        <w:contextualSpacing/>
        <w:rPr>
          <w:rFonts w:asciiTheme="minorHAnsi" w:eastAsiaTheme="minorHAnsi" w:hAnsiTheme="minorHAnsi" w:cstheme="minorBidi"/>
          <w:kern w:val="2"/>
          <w:lang w:eastAsia="en-US"/>
          <w14:ligatures w14:val="standardContextual"/>
        </w:rPr>
      </w:pPr>
      <w:r w:rsidRPr="0004032A">
        <w:rPr>
          <w:rFonts w:asciiTheme="minorHAnsi" w:eastAsiaTheme="minorHAnsi" w:hAnsiTheme="minorHAnsi" w:cstheme="minorBidi"/>
          <w:b/>
          <w:bCs/>
          <w:kern w:val="2"/>
          <w:lang w:eastAsia="en-US"/>
          <w14:ligatures w14:val="standardContextual"/>
        </w:rPr>
        <w:t>Direct Debit</w:t>
      </w:r>
      <w:r w:rsidRPr="0004032A">
        <w:rPr>
          <w:rFonts w:asciiTheme="minorHAnsi" w:eastAsiaTheme="minorHAnsi" w:hAnsiTheme="minorHAnsi" w:cstheme="minorBidi"/>
          <w:kern w:val="2"/>
          <w:lang w:eastAsia="en-US"/>
          <w14:ligatures w14:val="standardContextual"/>
        </w:rPr>
        <w:t>: Payments can be automatically deducted from your bank account on the 1</w:t>
      </w:r>
      <w:r w:rsidRPr="0004032A">
        <w:rPr>
          <w:rFonts w:asciiTheme="minorHAnsi" w:eastAsiaTheme="minorHAnsi" w:hAnsiTheme="minorHAnsi" w:cstheme="minorBidi"/>
          <w:kern w:val="2"/>
          <w:vertAlign w:val="superscript"/>
          <w:lang w:eastAsia="en-US"/>
          <w14:ligatures w14:val="standardContextual"/>
        </w:rPr>
        <w:t>st</w:t>
      </w:r>
      <w:r w:rsidRPr="0004032A">
        <w:rPr>
          <w:rFonts w:asciiTheme="minorHAnsi" w:eastAsiaTheme="minorHAnsi" w:hAnsiTheme="minorHAnsi" w:cstheme="minorBidi"/>
          <w:kern w:val="2"/>
          <w:lang w:eastAsia="en-US"/>
          <w14:ligatures w14:val="standardContextual"/>
        </w:rPr>
        <w:t xml:space="preserve"> working day of each month.  The direct debit link is shown at the bottom of each invoice, alternatively email our accounts administrator, Lisa, on </w:t>
      </w:r>
      <w:hyperlink r:id="rId15" w:history="1">
        <w:r w:rsidRPr="0004032A">
          <w:rPr>
            <w:rFonts w:asciiTheme="minorHAnsi" w:eastAsiaTheme="minorHAnsi" w:hAnsiTheme="minorHAnsi" w:cstheme="minorBidi"/>
            <w:color w:val="0563C1" w:themeColor="hyperlink"/>
            <w:kern w:val="2"/>
            <w:u w:val="single"/>
            <w:lang w:eastAsia="en-US"/>
            <w14:ligatures w14:val="standardContextual"/>
          </w:rPr>
          <w:t>finance@littleoaksdaynursery.uk.com</w:t>
        </w:r>
      </w:hyperlink>
      <w:r w:rsidRPr="0004032A">
        <w:rPr>
          <w:rFonts w:asciiTheme="minorHAnsi" w:eastAsiaTheme="minorHAnsi" w:hAnsiTheme="minorHAnsi" w:cstheme="minorBidi"/>
          <w:kern w:val="2"/>
          <w:lang w:eastAsia="en-US"/>
          <w14:ligatures w14:val="standardContextual"/>
        </w:rPr>
        <w:t xml:space="preserve"> for further information.</w:t>
      </w:r>
    </w:p>
    <w:p w14:paraId="43197A59" w14:textId="77777777" w:rsidR="0004032A" w:rsidRPr="0004032A" w:rsidRDefault="0004032A" w:rsidP="0004032A">
      <w:pPr>
        <w:spacing w:after="160" w:line="278" w:lineRule="auto"/>
        <w:rPr>
          <w:rFonts w:asciiTheme="minorHAnsi" w:eastAsiaTheme="minorHAnsi" w:hAnsiTheme="minorHAnsi" w:cstheme="minorBidi"/>
          <w:kern w:val="2"/>
          <w:lang w:eastAsia="en-US"/>
          <w14:ligatures w14:val="standardContextual"/>
        </w:rPr>
      </w:pPr>
    </w:p>
    <w:p w14:paraId="43778492" w14:textId="77777777" w:rsidR="0004032A" w:rsidRPr="0004032A" w:rsidRDefault="0004032A" w:rsidP="0004032A">
      <w:pPr>
        <w:numPr>
          <w:ilvl w:val="0"/>
          <w:numId w:val="16"/>
        </w:numPr>
        <w:spacing w:after="160" w:line="278" w:lineRule="auto"/>
        <w:contextualSpacing/>
        <w:rPr>
          <w:rFonts w:asciiTheme="minorHAnsi" w:eastAsiaTheme="minorHAnsi" w:hAnsiTheme="minorHAnsi" w:cstheme="minorBidi"/>
          <w:b/>
          <w:bCs/>
          <w:kern w:val="2"/>
          <w:lang w:eastAsia="en-US"/>
          <w14:ligatures w14:val="standardContextual"/>
        </w:rPr>
      </w:pPr>
      <w:r w:rsidRPr="0004032A">
        <w:rPr>
          <w:rFonts w:asciiTheme="minorHAnsi" w:eastAsiaTheme="minorHAnsi" w:hAnsiTheme="minorHAnsi" w:cstheme="minorBidi"/>
          <w:b/>
          <w:bCs/>
          <w:kern w:val="2"/>
          <w:lang w:eastAsia="en-US"/>
          <w14:ligatures w14:val="standardContextual"/>
        </w:rPr>
        <w:t xml:space="preserve">Tax-Free Childcare: </w:t>
      </w:r>
      <w:r w:rsidRPr="0004032A">
        <w:rPr>
          <w:rFonts w:asciiTheme="minorHAnsi" w:eastAsiaTheme="minorHAnsi" w:hAnsiTheme="minorHAnsi" w:cstheme="minorBidi"/>
          <w:kern w:val="2"/>
          <w:lang w:eastAsia="en-US"/>
          <w14:ligatures w14:val="standardContextual"/>
        </w:rPr>
        <w:t xml:space="preserve">To check your eligibility and apply for an account on the governments tax-free childcare incentive, follow this link: </w:t>
      </w:r>
      <w:hyperlink r:id="rId16" w:history="1">
        <w:r w:rsidRPr="0004032A">
          <w:rPr>
            <w:rFonts w:asciiTheme="minorHAnsi" w:eastAsiaTheme="minorHAnsi" w:hAnsiTheme="minorHAnsi" w:cstheme="minorBidi"/>
            <w:color w:val="0563C1" w:themeColor="hyperlink"/>
            <w:kern w:val="2"/>
            <w:u w:val="single"/>
            <w:lang w:eastAsia="en-US"/>
            <w14:ligatures w14:val="standardContextual"/>
          </w:rPr>
          <w:t>https://www.gov.uk/tax-free-childcare</w:t>
        </w:r>
      </w:hyperlink>
      <w:r w:rsidRPr="0004032A">
        <w:rPr>
          <w:rFonts w:asciiTheme="minorHAnsi" w:eastAsiaTheme="minorHAnsi" w:hAnsiTheme="minorHAnsi" w:cstheme="minorBidi"/>
          <w:kern w:val="2"/>
          <w:lang w:eastAsia="en-US"/>
          <w14:ligatures w14:val="standardContextual"/>
        </w:rPr>
        <w:t>.  Once completed you would calculate 80% of your nursery invoice (Invoice total x 0.8) and transfer this direct to your online account, once the government top this up with their 20%, you then have to authorise to send this to us as your nominated nursery.</w:t>
      </w:r>
    </w:p>
    <w:p w14:paraId="5B259F84" w14:textId="77777777" w:rsidR="0004032A" w:rsidRPr="0004032A" w:rsidRDefault="0004032A" w:rsidP="0004032A">
      <w:pPr>
        <w:spacing w:after="160" w:line="278" w:lineRule="auto"/>
        <w:rPr>
          <w:rFonts w:asciiTheme="minorHAnsi" w:eastAsiaTheme="minorHAnsi" w:hAnsiTheme="minorHAnsi" w:cstheme="minorBidi"/>
          <w:b/>
          <w:bCs/>
          <w:kern w:val="2"/>
          <w:lang w:eastAsia="en-US"/>
          <w14:ligatures w14:val="standardContextual"/>
        </w:rPr>
      </w:pPr>
    </w:p>
    <w:p w14:paraId="4D6579EC" w14:textId="77777777" w:rsidR="0004032A" w:rsidRPr="0004032A" w:rsidRDefault="0004032A" w:rsidP="0004032A">
      <w:pPr>
        <w:numPr>
          <w:ilvl w:val="0"/>
          <w:numId w:val="16"/>
        </w:numPr>
        <w:spacing w:after="160" w:line="278" w:lineRule="auto"/>
        <w:contextualSpacing/>
        <w:rPr>
          <w:rFonts w:asciiTheme="minorHAnsi" w:eastAsiaTheme="minorHAnsi" w:hAnsiTheme="minorHAnsi" w:cstheme="minorBidi"/>
          <w:kern w:val="2"/>
          <w:lang w:eastAsia="en-US"/>
          <w14:ligatures w14:val="standardContextual"/>
        </w:rPr>
      </w:pPr>
      <w:r w:rsidRPr="0004032A">
        <w:rPr>
          <w:rFonts w:asciiTheme="minorHAnsi" w:eastAsiaTheme="minorHAnsi" w:hAnsiTheme="minorHAnsi" w:cstheme="minorBidi"/>
          <w:b/>
          <w:bCs/>
          <w:kern w:val="2"/>
          <w:lang w:eastAsia="en-US"/>
          <w14:ligatures w14:val="standardContextual"/>
        </w:rPr>
        <w:t>Bank Transfer</w:t>
      </w:r>
      <w:r w:rsidRPr="0004032A">
        <w:rPr>
          <w:rFonts w:asciiTheme="minorHAnsi" w:eastAsiaTheme="minorHAnsi" w:hAnsiTheme="minorHAnsi" w:cstheme="minorBidi"/>
          <w:kern w:val="2"/>
          <w:lang w:eastAsia="en-US"/>
          <w14:ligatures w14:val="standardContextual"/>
        </w:rPr>
        <w:t>: Fees can be transferred directly to our nursery's bank account. Please use your child’s name as the reference for the payment.  Bank details are at the bottom of each invoice or are available from your nursery provisions manager.</w:t>
      </w:r>
    </w:p>
    <w:p w14:paraId="49032CF3" w14:textId="77777777" w:rsidR="0004032A" w:rsidRPr="0004032A" w:rsidRDefault="0004032A" w:rsidP="0004032A">
      <w:pPr>
        <w:spacing w:after="160" w:line="278" w:lineRule="auto"/>
        <w:ind w:left="643"/>
        <w:contextualSpacing/>
        <w:rPr>
          <w:rFonts w:asciiTheme="minorHAnsi" w:eastAsiaTheme="minorHAnsi" w:hAnsiTheme="minorHAnsi" w:cstheme="minorBidi"/>
          <w:kern w:val="2"/>
          <w:lang w:eastAsia="en-US"/>
          <w14:ligatures w14:val="standardContextual"/>
        </w:rPr>
      </w:pPr>
    </w:p>
    <w:p w14:paraId="19E0346E" w14:textId="77777777" w:rsidR="0004032A" w:rsidRPr="0004032A" w:rsidRDefault="0004032A" w:rsidP="0004032A">
      <w:pPr>
        <w:numPr>
          <w:ilvl w:val="0"/>
          <w:numId w:val="16"/>
        </w:numPr>
        <w:spacing w:after="160" w:line="278" w:lineRule="auto"/>
        <w:contextualSpacing/>
        <w:rPr>
          <w:rFonts w:asciiTheme="minorHAnsi" w:eastAsiaTheme="minorHAnsi" w:hAnsiTheme="minorHAnsi" w:cstheme="minorBidi"/>
          <w:kern w:val="2"/>
          <w:lang w:eastAsia="en-US"/>
          <w14:ligatures w14:val="standardContextual"/>
        </w:rPr>
      </w:pPr>
      <w:r w:rsidRPr="0004032A">
        <w:rPr>
          <w:rFonts w:asciiTheme="minorHAnsi" w:eastAsiaTheme="minorHAnsi" w:hAnsiTheme="minorHAnsi" w:cstheme="minorBidi"/>
          <w:b/>
          <w:bCs/>
          <w:kern w:val="2"/>
          <w:lang w:eastAsia="en-US"/>
          <w14:ligatures w14:val="standardContextual"/>
        </w:rPr>
        <w:t>Childcare Vouchers:</w:t>
      </w:r>
      <w:r w:rsidRPr="0004032A">
        <w:rPr>
          <w:rFonts w:asciiTheme="minorHAnsi" w:eastAsiaTheme="minorHAnsi" w:hAnsiTheme="minorHAnsi" w:cstheme="minorBidi"/>
          <w:kern w:val="2"/>
          <w:lang w:eastAsia="en-US"/>
          <w14:ligatures w14:val="standardContextual"/>
        </w:rPr>
        <w:t xml:space="preserve"> We currently have an account with the following childcare voucher companies:  Sodexo/</w:t>
      </w:r>
      <w:proofErr w:type="spellStart"/>
      <w:r w:rsidRPr="0004032A">
        <w:rPr>
          <w:rFonts w:asciiTheme="minorHAnsi" w:eastAsiaTheme="minorHAnsi" w:hAnsiTheme="minorHAnsi" w:cstheme="minorBidi"/>
          <w:kern w:val="2"/>
          <w:lang w:eastAsia="en-US"/>
          <w14:ligatures w14:val="standardContextual"/>
        </w:rPr>
        <w:t>Pluxee</w:t>
      </w:r>
      <w:proofErr w:type="spellEnd"/>
      <w:r w:rsidRPr="0004032A">
        <w:rPr>
          <w:rFonts w:asciiTheme="minorHAnsi" w:eastAsiaTheme="minorHAnsi" w:hAnsiTheme="minorHAnsi" w:cstheme="minorBidi"/>
          <w:kern w:val="2"/>
          <w:lang w:eastAsia="en-US"/>
          <w14:ligatures w14:val="standardContextual"/>
        </w:rPr>
        <w:t xml:space="preserve">, </w:t>
      </w:r>
      <w:proofErr w:type="spellStart"/>
      <w:r w:rsidRPr="0004032A">
        <w:rPr>
          <w:rFonts w:asciiTheme="minorHAnsi" w:eastAsiaTheme="minorHAnsi" w:hAnsiTheme="minorHAnsi" w:cstheme="minorBidi"/>
          <w:kern w:val="2"/>
          <w:lang w:eastAsia="en-US"/>
          <w14:ligatures w14:val="standardContextual"/>
        </w:rPr>
        <w:t>Fideliti</w:t>
      </w:r>
      <w:proofErr w:type="spellEnd"/>
      <w:r w:rsidRPr="0004032A">
        <w:rPr>
          <w:rFonts w:asciiTheme="minorHAnsi" w:eastAsiaTheme="minorHAnsi" w:hAnsiTheme="minorHAnsi" w:cstheme="minorBidi"/>
          <w:kern w:val="2"/>
          <w:lang w:eastAsia="en-US"/>
          <w14:ligatures w14:val="standardContextual"/>
        </w:rPr>
        <w:t xml:space="preserve">, EdenRed and </w:t>
      </w:r>
      <w:proofErr w:type="spellStart"/>
      <w:r w:rsidRPr="0004032A">
        <w:rPr>
          <w:rFonts w:asciiTheme="minorHAnsi" w:eastAsiaTheme="minorHAnsi" w:hAnsiTheme="minorHAnsi" w:cstheme="minorBidi"/>
          <w:kern w:val="2"/>
          <w:lang w:eastAsia="en-US"/>
          <w14:ligatures w14:val="standardContextual"/>
        </w:rPr>
        <w:t>Computershare</w:t>
      </w:r>
      <w:proofErr w:type="spellEnd"/>
      <w:r w:rsidRPr="0004032A">
        <w:rPr>
          <w:rFonts w:asciiTheme="minorHAnsi" w:eastAsiaTheme="minorHAnsi" w:hAnsiTheme="minorHAnsi" w:cstheme="minorBidi"/>
          <w:kern w:val="2"/>
          <w:lang w:eastAsia="en-US"/>
          <w14:ligatures w14:val="standardContextual"/>
        </w:rPr>
        <w:t xml:space="preserve">.  If your company assist with childcare through any of these companies, please do arrange this directly with your employer.  </w:t>
      </w:r>
    </w:p>
    <w:p w14:paraId="494824BF" w14:textId="77777777" w:rsidR="0004032A" w:rsidRPr="0004032A" w:rsidRDefault="0004032A" w:rsidP="0004032A">
      <w:pPr>
        <w:spacing w:after="160" w:line="278" w:lineRule="auto"/>
        <w:ind w:left="720"/>
        <w:contextualSpacing/>
        <w:rPr>
          <w:rFonts w:asciiTheme="minorHAnsi" w:eastAsiaTheme="minorHAnsi" w:hAnsiTheme="minorHAnsi" w:cstheme="minorBidi"/>
          <w:kern w:val="2"/>
          <w:lang w:eastAsia="en-US"/>
          <w14:ligatures w14:val="standardContextual"/>
        </w:rPr>
      </w:pPr>
    </w:p>
    <w:p w14:paraId="6FB6837C" w14:textId="77777777" w:rsidR="0004032A" w:rsidRPr="0004032A" w:rsidRDefault="0004032A" w:rsidP="0004032A">
      <w:pPr>
        <w:spacing w:after="160" w:line="278" w:lineRule="auto"/>
        <w:ind w:left="643"/>
        <w:contextualSpacing/>
        <w:rPr>
          <w:rFonts w:asciiTheme="minorHAnsi" w:eastAsiaTheme="minorHAnsi" w:hAnsiTheme="minorHAnsi" w:cstheme="minorBidi"/>
          <w:kern w:val="2"/>
          <w:lang w:eastAsia="en-US"/>
          <w14:ligatures w14:val="standardContextual"/>
        </w:rPr>
      </w:pPr>
    </w:p>
    <w:p w14:paraId="47DF0C8E" w14:textId="77777777" w:rsidR="0004032A" w:rsidRPr="0004032A" w:rsidRDefault="0004032A" w:rsidP="0004032A">
      <w:pPr>
        <w:numPr>
          <w:ilvl w:val="0"/>
          <w:numId w:val="16"/>
        </w:numPr>
        <w:spacing w:after="160" w:line="278" w:lineRule="auto"/>
        <w:contextualSpacing/>
        <w:rPr>
          <w:rFonts w:asciiTheme="minorHAnsi" w:eastAsiaTheme="minorHAnsi" w:hAnsiTheme="minorHAnsi" w:cstheme="minorBidi"/>
          <w:kern w:val="2"/>
          <w:lang w:eastAsia="en-US"/>
          <w14:ligatures w14:val="standardContextual"/>
        </w:rPr>
      </w:pPr>
      <w:r w:rsidRPr="0004032A">
        <w:rPr>
          <w:rFonts w:asciiTheme="minorHAnsi" w:eastAsiaTheme="minorHAnsi" w:hAnsiTheme="minorHAnsi" w:cstheme="minorBidi"/>
          <w:b/>
          <w:bCs/>
          <w:kern w:val="2"/>
          <w:lang w:eastAsia="en-US"/>
          <w14:ligatures w14:val="standardContextual"/>
        </w:rPr>
        <w:t>Credit/Debit Card</w:t>
      </w:r>
      <w:r w:rsidRPr="0004032A">
        <w:rPr>
          <w:rFonts w:asciiTheme="minorHAnsi" w:eastAsiaTheme="minorHAnsi" w:hAnsiTheme="minorHAnsi" w:cstheme="minorBidi"/>
          <w:kern w:val="2"/>
          <w:lang w:eastAsia="en-US"/>
          <w14:ligatures w14:val="standardContextual"/>
        </w:rPr>
        <w:t>: Payments can be made in person at the nursery using a credit or debit card.</w:t>
      </w:r>
    </w:p>
    <w:p w14:paraId="52F17BA0" w14:textId="77777777" w:rsidR="0004032A" w:rsidRPr="0004032A" w:rsidRDefault="0004032A" w:rsidP="0004032A">
      <w:pPr>
        <w:spacing w:after="160" w:line="278" w:lineRule="auto"/>
        <w:ind w:left="643"/>
        <w:contextualSpacing/>
        <w:rPr>
          <w:rFonts w:asciiTheme="minorHAnsi" w:eastAsiaTheme="minorHAnsi" w:hAnsiTheme="minorHAnsi" w:cstheme="minorBidi"/>
          <w:kern w:val="2"/>
          <w:lang w:eastAsia="en-US"/>
          <w14:ligatures w14:val="standardContextual"/>
        </w:rPr>
      </w:pPr>
    </w:p>
    <w:p w14:paraId="15209360" w14:textId="77777777" w:rsidR="0004032A" w:rsidRPr="0004032A" w:rsidRDefault="0004032A" w:rsidP="0004032A">
      <w:pPr>
        <w:numPr>
          <w:ilvl w:val="0"/>
          <w:numId w:val="16"/>
        </w:numPr>
        <w:spacing w:after="160" w:line="278" w:lineRule="auto"/>
        <w:contextualSpacing/>
        <w:rPr>
          <w:rFonts w:asciiTheme="minorHAnsi" w:eastAsiaTheme="minorHAnsi" w:hAnsiTheme="minorHAnsi" w:cstheme="minorBidi"/>
          <w:kern w:val="2"/>
          <w:lang w:eastAsia="en-US"/>
          <w14:ligatures w14:val="standardContextual"/>
        </w:rPr>
      </w:pPr>
      <w:r w:rsidRPr="0004032A">
        <w:rPr>
          <w:rFonts w:asciiTheme="minorHAnsi" w:eastAsiaTheme="minorHAnsi" w:hAnsiTheme="minorHAnsi" w:cstheme="minorBidi"/>
          <w:b/>
          <w:bCs/>
          <w:kern w:val="2"/>
          <w:lang w:eastAsia="en-US"/>
          <w14:ligatures w14:val="standardContextual"/>
        </w:rPr>
        <w:t xml:space="preserve">Childcare Grant Payment Service (Student Finance): </w:t>
      </w:r>
      <w:r w:rsidRPr="0004032A">
        <w:rPr>
          <w:rFonts w:asciiTheme="minorHAnsi" w:eastAsiaTheme="minorHAnsi" w:hAnsiTheme="minorHAnsi" w:cstheme="minorBidi"/>
          <w:kern w:val="2"/>
          <w:lang w:eastAsia="en-US"/>
          <w14:ligatures w14:val="standardContextual"/>
        </w:rPr>
        <w:t>If you are in receipt of Student finance, please add our nursery to your CCG account.  We can then create weekly invoices for you.  You are responsible for 20% of the nursery fees, please choose one of the following payment schedules:</w:t>
      </w:r>
    </w:p>
    <w:p w14:paraId="1DC29315" w14:textId="77777777" w:rsidR="0004032A" w:rsidRPr="0004032A" w:rsidRDefault="0004032A" w:rsidP="0004032A">
      <w:pPr>
        <w:numPr>
          <w:ilvl w:val="1"/>
          <w:numId w:val="16"/>
        </w:numPr>
        <w:spacing w:after="160" w:line="278" w:lineRule="auto"/>
        <w:contextualSpacing/>
        <w:rPr>
          <w:rFonts w:asciiTheme="minorHAnsi" w:eastAsiaTheme="minorHAnsi" w:hAnsiTheme="minorHAnsi" w:cstheme="minorBidi"/>
          <w:kern w:val="2"/>
          <w:lang w:eastAsia="en-US"/>
          <w14:ligatures w14:val="standardContextual"/>
        </w:rPr>
      </w:pPr>
      <w:r w:rsidRPr="0004032A">
        <w:rPr>
          <w:rFonts w:asciiTheme="minorHAnsi" w:eastAsiaTheme="minorHAnsi" w:hAnsiTheme="minorHAnsi" w:cstheme="minorBidi"/>
          <w:b/>
          <w:bCs/>
          <w:kern w:val="2"/>
          <w:lang w:eastAsia="en-US"/>
          <w14:ligatures w14:val="standardContextual"/>
        </w:rPr>
        <w:lastRenderedPageBreak/>
        <w:t>Termly Payment</w:t>
      </w:r>
      <w:r w:rsidRPr="0004032A">
        <w:rPr>
          <w:rFonts w:asciiTheme="minorHAnsi" w:eastAsiaTheme="minorHAnsi" w:hAnsiTheme="minorHAnsi" w:cstheme="minorBidi"/>
          <w:kern w:val="2"/>
          <w:lang w:eastAsia="en-US"/>
          <w14:ligatures w14:val="standardContextual"/>
        </w:rPr>
        <w:t>: The 20% payment can be made in full at the start of each term.</w:t>
      </w:r>
    </w:p>
    <w:p w14:paraId="4C9151DD" w14:textId="77777777" w:rsidR="0004032A" w:rsidRPr="0004032A" w:rsidRDefault="0004032A" w:rsidP="0004032A">
      <w:pPr>
        <w:numPr>
          <w:ilvl w:val="1"/>
          <w:numId w:val="16"/>
        </w:numPr>
        <w:spacing w:after="160" w:line="278" w:lineRule="auto"/>
        <w:contextualSpacing/>
        <w:rPr>
          <w:rFonts w:asciiTheme="minorHAnsi" w:eastAsiaTheme="minorHAnsi" w:hAnsiTheme="minorHAnsi" w:cstheme="minorBidi"/>
          <w:kern w:val="2"/>
          <w:lang w:eastAsia="en-US"/>
          <w14:ligatures w14:val="standardContextual"/>
        </w:rPr>
      </w:pPr>
      <w:r w:rsidRPr="0004032A">
        <w:rPr>
          <w:rFonts w:asciiTheme="minorHAnsi" w:eastAsiaTheme="minorHAnsi" w:hAnsiTheme="minorHAnsi" w:cstheme="minorBidi"/>
          <w:b/>
          <w:bCs/>
          <w:kern w:val="2"/>
          <w:lang w:eastAsia="en-US"/>
          <w14:ligatures w14:val="standardContextual"/>
        </w:rPr>
        <w:t>Monthly Direct Debit</w:t>
      </w:r>
      <w:r w:rsidRPr="0004032A">
        <w:rPr>
          <w:rFonts w:asciiTheme="minorHAnsi" w:eastAsiaTheme="minorHAnsi" w:hAnsiTheme="minorHAnsi" w:cstheme="minorBidi"/>
          <w:kern w:val="2"/>
          <w:lang w:eastAsia="en-US"/>
          <w14:ligatures w14:val="standardContextual"/>
        </w:rPr>
        <w:t>: The 20% payment can be spread out over the term and paid monthly via direct debit.</w:t>
      </w:r>
    </w:p>
    <w:p w14:paraId="7DFE5ED4" w14:textId="77777777" w:rsidR="0004032A" w:rsidRPr="0004032A" w:rsidRDefault="0004032A" w:rsidP="0004032A">
      <w:pPr>
        <w:spacing w:after="160" w:line="278" w:lineRule="auto"/>
        <w:ind w:left="720"/>
        <w:rPr>
          <w:rFonts w:asciiTheme="minorHAnsi" w:eastAsiaTheme="minorHAnsi" w:hAnsiTheme="minorHAnsi" w:cstheme="minorBidi"/>
          <w:kern w:val="2"/>
          <w:lang w:eastAsia="en-US"/>
          <w14:ligatures w14:val="standardContextual"/>
        </w:rPr>
      </w:pPr>
      <w:r w:rsidRPr="0004032A">
        <w:rPr>
          <w:rFonts w:asciiTheme="minorHAnsi" w:eastAsiaTheme="minorHAnsi" w:hAnsiTheme="minorHAnsi" w:cstheme="minorBidi"/>
          <w:kern w:val="2"/>
          <w:lang w:eastAsia="en-US"/>
          <w14:ligatures w14:val="standardContextual"/>
        </w:rPr>
        <w:t xml:space="preserve">Please email our accounts administrator, Lisa, on </w:t>
      </w:r>
      <w:hyperlink r:id="rId17" w:history="1">
        <w:r w:rsidRPr="0004032A">
          <w:rPr>
            <w:rFonts w:asciiTheme="minorHAnsi" w:eastAsiaTheme="minorHAnsi" w:hAnsiTheme="minorHAnsi" w:cstheme="minorBidi"/>
            <w:color w:val="0563C1" w:themeColor="hyperlink"/>
            <w:kern w:val="2"/>
            <w:u w:val="single"/>
            <w:lang w:eastAsia="en-US"/>
            <w14:ligatures w14:val="standardContextual"/>
          </w:rPr>
          <w:t>finance@littleoaksdaynursery.uk.com</w:t>
        </w:r>
      </w:hyperlink>
      <w:r w:rsidRPr="0004032A">
        <w:rPr>
          <w:rFonts w:asciiTheme="minorHAnsi" w:eastAsiaTheme="minorHAnsi" w:hAnsiTheme="minorHAnsi" w:cstheme="minorBidi"/>
          <w:kern w:val="2"/>
          <w:lang w:eastAsia="en-US"/>
          <w14:ligatures w14:val="standardContextual"/>
        </w:rPr>
        <w:t xml:space="preserve"> for further information.</w:t>
      </w:r>
    </w:p>
    <w:p w14:paraId="2288D92A" w14:textId="7D62A786" w:rsidR="0004032A" w:rsidRPr="0004032A" w:rsidRDefault="0004032A" w:rsidP="0004032A">
      <w:pPr>
        <w:spacing w:after="160" w:line="278" w:lineRule="auto"/>
        <w:rPr>
          <w:rFonts w:asciiTheme="minorHAnsi" w:eastAsiaTheme="minorHAnsi" w:hAnsiTheme="minorHAnsi" w:cstheme="minorBidi"/>
          <w:kern w:val="2"/>
          <w:sz w:val="22"/>
          <w:szCs w:val="22"/>
          <w:lang w:eastAsia="en-US"/>
          <w14:ligatures w14:val="standardContextual"/>
        </w:rPr>
      </w:pPr>
    </w:p>
    <w:p w14:paraId="0C47A857" w14:textId="77777777" w:rsidR="00390188" w:rsidRDefault="00390188" w:rsidP="00BE3EB4">
      <w:pPr>
        <w:autoSpaceDE w:val="0"/>
        <w:autoSpaceDN w:val="0"/>
        <w:adjustRightInd w:val="0"/>
        <w:jc w:val="both"/>
        <w:rPr>
          <w:rFonts w:asciiTheme="minorHAnsi" w:hAnsiTheme="minorHAnsi" w:cstheme="minorHAnsi"/>
          <w:bCs/>
        </w:rPr>
      </w:pPr>
    </w:p>
    <w:p w14:paraId="33C0205A" w14:textId="6CA5EDEA" w:rsidR="004E3A83" w:rsidRDefault="004E3A83" w:rsidP="00BE3EB4">
      <w:pPr>
        <w:autoSpaceDE w:val="0"/>
        <w:autoSpaceDN w:val="0"/>
        <w:adjustRightInd w:val="0"/>
        <w:jc w:val="both"/>
        <w:rPr>
          <w:rFonts w:asciiTheme="minorHAnsi" w:hAnsiTheme="minorHAnsi" w:cstheme="minorHAnsi"/>
          <w:bCs/>
        </w:rPr>
      </w:pPr>
    </w:p>
    <w:p w14:paraId="34A52651" w14:textId="4774D558" w:rsidR="004E3A83" w:rsidRDefault="004E3A83" w:rsidP="00BE3EB4">
      <w:pPr>
        <w:autoSpaceDE w:val="0"/>
        <w:autoSpaceDN w:val="0"/>
        <w:adjustRightInd w:val="0"/>
        <w:jc w:val="both"/>
        <w:rPr>
          <w:rFonts w:asciiTheme="minorHAnsi" w:hAnsiTheme="minorHAnsi" w:cstheme="minorHAnsi"/>
          <w:bCs/>
        </w:rPr>
      </w:pPr>
      <w:r>
        <w:rPr>
          <w:rFonts w:asciiTheme="minorHAnsi" w:hAnsiTheme="minorHAnsi" w:cstheme="minorHAnsi"/>
          <w:bCs/>
        </w:rPr>
        <w:t>ILLNESS POLICY</w:t>
      </w:r>
    </w:p>
    <w:p w14:paraId="682979CB" w14:textId="3412FDD9" w:rsidR="004E3A83" w:rsidRDefault="004E3A83" w:rsidP="00BE3EB4">
      <w:pPr>
        <w:autoSpaceDE w:val="0"/>
        <w:autoSpaceDN w:val="0"/>
        <w:adjustRightInd w:val="0"/>
        <w:jc w:val="both"/>
        <w:rPr>
          <w:rFonts w:asciiTheme="minorHAnsi" w:hAnsiTheme="minorHAnsi" w:cstheme="minorHAnsi"/>
          <w:bCs/>
        </w:rPr>
      </w:pPr>
      <w:r>
        <w:rPr>
          <w:rFonts w:asciiTheme="minorHAnsi" w:hAnsiTheme="minorHAnsi" w:cstheme="minorHAnsi"/>
          <w:bCs/>
        </w:rPr>
        <w:t xml:space="preserve">Please advise the nursery prior to 8.30am if your child will not be attending due to illness. Parents agree that a child that is ill (e.g. fever, infection, diarrhoea, sickness, etc) will be kept at home to protect the well-being of the staff and the other children in our care. The parents further agree should a child become ill whilst in our care that immediate arrangement will be made to collect the child from the nursery. Children will not be allowed to return to nursery until they have been symptom free for at least 24 hours for a fever and 48 hours for sickness and diarrhoea. By signing this contract you are agreeing to staff seeking any necessary emergency medical advice or treatment during their time at Little Oaks Day Nursery. Please refer to our sickness policy for more information about this. </w:t>
      </w:r>
    </w:p>
    <w:p w14:paraId="57A136F6" w14:textId="5EC65FFF" w:rsidR="004E3A83" w:rsidRDefault="004E3A83" w:rsidP="00BE3EB4">
      <w:pPr>
        <w:autoSpaceDE w:val="0"/>
        <w:autoSpaceDN w:val="0"/>
        <w:adjustRightInd w:val="0"/>
        <w:jc w:val="both"/>
        <w:rPr>
          <w:rFonts w:asciiTheme="minorHAnsi" w:hAnsiTheme="minorHAnsi" w:cstheme="minorHAnsi"/>
          <w:bCs/>
        </w:rPr>
      </w:pPr>
    </w:p>
    <w:p w14:paraId="7B5D914D" w14:textId="1B5B68C0" w:rsidR="004E3A83" w:rsidRDefault="004E3A83" w:rsidP="00BE3EB4">
      <w:pPr>
        <w:autoSpaceDE w:val="0"/>
        <w:autoSpaceDN w:val="0"/>
        <w:adjustRightInd w:val="0"/>
        <w:jc w:val="both"/>
        <w:rPr>
          <w:rFonts w:asciiTheme="minorHAnsi" w:hAnsiTheme="minorHAnsi" w:cstheme="minorHAnsi"/>
          <w:bCs/>
        </w:rPr>
      </w:pPr>
      <w:r>
        <w:rPr>
          <w:rFonts w:asciiTheme="minorHAnsi" w:hAnsiTheme="minorHAnsi" w:cstheme="minorHAnsi"/>
          <w:bCs/>
        </w:rPr>
        <w:t>LATE ARRIVAL/PICKUP POLICY</w:t>
      </w:r>
    </w:p>
    <w:p w14:paraId="11BC0AE8" w14:textId="0A7D5DE9" w:rsidR="004E3A83" w:rsidRDefault="00873DA3" w:rsidP="00BE3EB4">
      <w:pPr>
        <w:autoSpaceDE w:val="0"/>
        <w:autoSpaceDN w:val="0"/>
        <w:adjustRightInd w:val="0"/>
        <w:jc w:val="both"/>
        <w:rPr>
          <w:rFonts w:asciiTheme="minorHAnsi" w:hAnsiTheme="minorHAnsi" w:cstheme="minorHAnsi"/>
          <w:bCs/>
        </w:rPr>
      </w:pPr>
      <w:r>
        <w:rPr>
          <w:rFonts w:asciiTheme="minorHAnsi" w:hAnsiTheme="minorHAnsi" w:cstheme="minorHAnsi"/>
          <w:bCs/>
        </w:rPr>
        <w:t xml:space="preserve">Please advise the nursery if you will be arriving later than your </w:t>
      </w:r>
      <w:r w:rsidR="00332A56">
        <w:rPr>
          <w:rFonts w:asciiTheme="minorHAnsi" w:hAnsiTheme="minorHAnsi" w:cstheme="minorHAnsi"/>
          <w:bCs/>
        </w:rPr>
        <w:t xml:space="preserve">child’s </w:t>
      </w:r>
      <w:r>
        <w:rPr>
          <w:rFonts w:asciiTheme="minorHAnsi" w:hAnsiTheme="minorHAnsi" w:cstheme="minorHAnsi"/>
          <w:bCs/>
        </w:rPr>
        <w:t>session end time</w:t>
      </w:r>
      <w:r w:rsidR="00332A56">
        <w:rPr>
          <w:rFonts w:asciiTheme="minorHAnsi" w:hAnsiTheme="minorHAnsi" w:cstheme="minorHAnsi"/>
          <w:bCs/>
        </w:rPr>
        <w:t>. Late pick up’s will be charged at £1</w:t>
      </w:r>
      <w:r w:rsidR="00713ABF">
        <w:rPr>
          <w:rFonts w:asciiTheme="minorHAnsi" w:hAnsiTheme="minorHAnsi" w:cstheme="minorHAnsi"/>
          <w:bCs/>
        </w:rPr>
        <w:t>5</w:t>
      </w:r>
      <w:r w:rsidR="00332A56">
        <w:rPr>
          <w:rFonts w:asciiTheme="minorHAnsi" w:hAnsiTheme="minorHAnsi" w:cstheme="minorHAnsi"/>
          <w:bCs/>
        </w:rPr>
        <w:t xml:space="preserve"> for every 15 minutes.  All people authorised to collect your child must be registered as a contact on Blossom (the app we use to communicate with parents). You must designate a password to each authorised person and upload a photograph onto their contact details on Blossom. </w:t>
      </w:r>
    </w:p>
    <w:p w14:paraId="4D68474B" w14:textId="3483ED1A" w:rsidR="00332A56" w:rsidRDefault="00332A56" w:rsidP="00BE3EB4">
      <w:pPr>
        <w:autoSpaceDE w:val="0"/>
        <w:autoSpaceDN w:val="0"/>
        <w:adjustRightInd w:val="0"/>
        <w:jc w:val="both"/>
        <w:rPr>
          <w:rFonts w:asciiTheme="minorHAnsi" w:hAnsiTheme="minorHAnsi" w:cstheme="minorHAnsi"/>
          <w:bCs/>
        </w:rPr>
      </w:pPr>
    </w:p>
    <w:p w14:paraId="72E8F669" w14:textId="64CDF8FF" w:rsidR="00332A56" w:rsidRDefault="00332A56" w:rsidP="00BE3EB4">
      <w:pPr>
        <w:autoSpaceDE w:val="0"/>
        <w:autoSpaceDN w:val="0"/>
        <w:adjustRightInd w:val="0"/>
        <w:jc w:val="both"/>
        <w:rPr>
          <w:rFonts w:asciiTheme="minorHAnsi" w:hAnsiTheme="minorHAnsi" w:cstheme="minorHAnsi"/>
          <w:bCs/>
        </w:rPr>
      </w:pPr>
      <w:r>
        <w:rPr>
          <w:rFonts w:asciiTheme="minorHAnsi" w:hAnsiTheme="minorHAnsi" w:cstheme="minorHAnsi"/>
          <w:bCs/>
        </w:rPr>
        <w:t>WITHDRAWAL</w:t>
      </w:r>
    </w:p>
    <w:p w14:paraId="4CD62CF9" w14:textId="1AE7EC74" w:rsidR="00332A56" w:rsidRDefault="00332A56" w:rsidP="00BE3EB4">
      <w:pPr>
        <w:autoSpaceDE w:val="0"/>
        <w:autoSpaceDN w:val="0"/>
        <w:adjustRightInd w:val="0"/>
        <w:jc w:val="both"/>
        <w:rPr>
          <w:rFonts w:asciiTheme="minorHAnsi" w:hAnsiTheme="minorHAnsi" w:cstheme="minorHAnsi"/>
          <w:bCs/>
        </w:rPr>
      </w:pPr>
      <w:r>
        <w:rPr>
          <w:rFonts w:asciiTheme="minorHAnsi" w:hAnsiTheme="minorHAnsi" w:cstheme="minorHAnsi"/>
          <w:bCs/>
        </w:rPr>
        <w:t xml:space="preserve">We require 4 weeks written notice </w:t>
      </w:r>
      <w:r w:rsidR="0078494B">
        <w:rPr>
          <w:rFonts w:asciiTheme="minorHAnsi" w:hAnsiTheme="minorHAnsi" w:cstheme="minorHAnsi"/>
          <w:bCs/>
        </w:rPr>
        <w:t xml:space="preserve">to reduce or cancel your child’s space. </w:t>
      </w:r>
    </w:p>
    <w:p w14:paraId="4E66EAB7" w14:textId="5D4760BF" w:rsidR="0078494B" w:rsidRDefault="0078494B" w:rsidP="00BE3EB4">
      <w:pPr>
        <w:autoSpaceDE w:val="0"/>
        <w:autoSpaceDN w:val="0"/>
        <w:adjustRightInd w:val="0"/>
        <w:jc w:val="both"/>
        <w:rPr>
          <w:rFonts w:asciiTheme="minorHAnsi" w:hAnsiTheme="minorHAnsi" w:cstheme="minorHAnsi"/>
          <w:bCs/>
        </w:rPr>
      </w:pPr>
    </w:p>
    <w:p w14:paraId="1657594E" w14:textId="19AAA102" w:rsidR="0078494B" w:rsidRDefault="0078494B" w:rsidP="00BE3EB4">
      <w:pPr>
        <w:autoSpaceDE w:val="0"/>
        <w:autoSpaceDN w:val="0"/>
        <w:adjustRightInd w:val="0"/>
        <w:jc w:val="both"/>
        <w:rPr>
          <w:rFonts w:asciiTheme="minorHAnsi" w:hAnsiTheme="minorHAnsi" w:cstheme="minorHAnsi"/>
          <w:bCs/>
        </w:rPr>
      </w:pPr>
      <w:r>
        <w:rPr>
          <w:rFonts w:asciiTheme="minorHAnsi" w:hAnsiTheme="minorHAnsi" w:cstheme="minorHAnsi"/>
          <w:bCs/>
        </w:rPr>
        <w:t>HEALTH AND SAFETY</w:t>
      </w:r>
    </w:p>
    <w:p w14:paraId="41EF8538" w14:textId="0696241B" w:rsidR="0078494B" w:rsidRDefault="0078494B" w:rsidP="00BE3EB4">
      <w:pPr>
        <w:autoSpaceDE w:val="0"/>
        <w:autoSpaceDN w:val="0"/>
        <w:adjustRightInd w:val="0"/>
        <w:jc w:val="both"/>
        <w:rPr>
          <w:rFonts w:asciiTheme="minorHAnsi" w:hAnsiTheme="minorHAnsi" w:cstheme="minorHAnsi"/>
          <w:bCs/>
        </w:rPr>
      </w:pPr>
      <w:r>
        <w:rPr>
          <w:rFonts w:asciiTheme="minorHAnsi" w:hAnsiTheme="minorHAnsi" w:cstheme="minorHAnsi"/>
          <w:bCs/>
        </w:rPr>
        <w:t xml:space="preserve">The name of the Health and Safety Officer is on the main notice board. If you have any health and safety queries please arrange to meet with the Nursery Manager. We ask that all parents ensure that all doors are closed when leaving the building and that they are mindful of little fingers. We also ask that you ensure that children are not behind the door when they are opening doors. We also ask that parents do not </w:t>
      </w:r>
      <w:r w:rsidR="00A10864">
        <w:rPr>
          <w:rFonts w:asciiTheme="minorHAnsi" w:hAnsiTheme="minorHAnsi" w:cstheme="minorHAnsi"/>
          <w:bCs/>
        </w:rPr>
        <w:t xml:space="preserve">hold the front door open for other </w:t>
      </w:r>
      <w:r w:rsidR="003C58D3">
        <w:rPr>
          <w:rFonts w:asciiTheme="minorHAnsi" w:hAnsiTheme="minorHAnsi" w:cstheme="minorHAnsi"/>
          <w:bCs/>
        </w:rPr>
        <w:t>people</w:t>
      </w:r>
      <w:r w:rsidR="00A10864">
        <w:rPr>
          <w:rFonts w:asciiTheme="minorHAnsi" w:hAnsiTheme="minorHAnsi" w:cstheme="minorHAnsi"/>
          <w:bCs/>
        </w:rPr>
        <w:t xml:space="preserve"> as circumstances may have changed which could mean that a p</w:t>
      </w:r>
      <w:r w:rsidR="003C58D3">
        <w:rPr>
          <w:rFonts w:asciiTheme="minorHAnsi" w:hAnsiTheme="minorHAnsi" w:cstheme="minorHAnsi"/>
          <w:bCs/>
        </w:rPr>
        <w:t xml:space="preserve">erson no longer authorised to collect. If the nursery has to close due to any health and safety or illness reasons including bad weather, fees will still be payable during this period. </w:t>
      </w:r>
    </w:p>
    <w:p w14:paraId="48F3DB27" w14:textId="4E2B3B9D" w:rsidR="003C58D3" w:rsidRDefault="003C58D3" w:rsidP="00BE3EB4">
      <w:pPr>
        <w:autoSpaceDE w:val="0"/>
        <w:autoSpaceDN w:val="0"/>
        <w:adjustRightInd w:val="0"/>
        <w:jc w:val="both"/>
        <w:rPr>
          <w:rFonts w:asciiTheme="minorHAnsi" w:hAnsiTheme="minorHAnsi" w:cstheme="minorHAnsi"/>
          <w:bCs/>
        </w:rPr>
      </w:pPr>
    </w:p>
    <w:p w14:paraId="6B9AC4B5" w14:textId="04A1D05A" w:rsidR="003C58D3" w:rsidRDefault="003C58D3" w:rsidP="00BE3EB4">
      <w:pPr>
        <w:autoSpaceDE w:val="0"/>
        <w:autoSpaceDN w:val="0"/>
        <w:adjustRightInd w:val="0"/>
        <w:jc w:val="both"/>
        <w:rPr>
          <w:rFonts w:asciiTheme="minorHAnsi" w:hAnsiTheme="minorHAnsi" w:cstheme="minorHAnsi"/>
          <w:bCs/>
        </w:rPr>
      </w:pPr>
      <w:r>
        <w:rPr>
          <w:rFonts w:asciiTheme="minorHAnsi" w:hAnsiTheme="minorHAnsi" w:cstheme="minorHAnsi"/>
          <w:bCs/>
        </w:rPr>
        <w:t>REGISTRATION AND DEPOSI</w:t>
      </w:r>
      <w:r w:rsidR="00947B80">
        <w:rPr>
          <w:rFonts w:asciiTheme="minorHAnsi" w:hAnsiTheme="minorHAnsi" w:cstheme="minorHAnsi"/>
          <w:bCs/>
        </w:rPr>
        <w:t xml:space="preserve">T </w:t>
      </w:r>
    </w:p>
    <w:p w14:paraId="5906C9DB" w14:textId="77EA32A7" w:rsidR="003C58D3" w:rsidRDefault="003C58D3" w:rsidP="00BE3EB4">
      <w:pPr>
        <w:autoSpaceDE w:val="0"/>
        <w:autoSpaceDN w:val="0"/>
        <w:adjustRightInd w:val="0"/>
        <w:jc w:val="both"/>
        <w:rPr>
          <w:rFonts w:asciiTheme="minorHAnsi" w:hAnsiTheme="minorHAnsi" w:cstheme="minorHAnsi"/>
          <w:bCs/>
        </w:rPr>
      </w:pPr>
      <w:r>
        <w:rPr>
          <w:rFonts w:asciiTheme="minorHAnsi" w:hAnsiTheme="minorHAnsi" w:cstheme="minorHAnsi"/>
          <w:bCs/>
        </w:rPr>
        <w:t xml:space="preserve">A </w:t>
      </w:r>
      <w:r w:rsidR="00947B80" w:rsidRPr="00947B80">
        <w:rPr>
          <w:rFonts w:asciiTheme="minorHAnsi" w:hAnsiTheme="minorHAnsi" w:cstheme="minorHAnsi"/>
          <w:b/>
        </w:rPr>
        <w:t>non-refundable</w:t>
      </w:r>
      <w:r w:rsidR="00947B80">
        <w:rPr>
          <w:rFonts w:asciiTheme="minorHAnsi" w:hAnsiTheme="minorHAnsi" w:cstheme="minorHAnsi"/>
          <w:bCs/>
        </w:rPr>
        <w:t xml:space="preserve"> registration fee of £40 (per child) is required upon completion of registration to secure your child’s space. We also require a £100 </w:t>
      </w:r>
      <w:r w:rsidR="00947B80" w:rsidRPr="00947B80">
        <w:rPr>
          <w:rFonts w:asciiTheme="minorHAnsi" w:hAnsiTheme="minorHAnsi" w:cstheme="minorHAnsi"/>
          <w:b/>
        </w:rPr>
        <w:t>refundable</w:t>
      </w:r>
      <w:r w:rsidR="00947B80">
        <w:rPr>
          <w:rFonts w:asciiTheme="minorHAnsi" w:hAnsiTheme="minorHAnsi" w:cstheme="minorHAnsi"/>
          <w:bCs/>
        </w:rPr>
        <w:t xml:space="preserve"> deposit (per child). This will be held on your child’s account until they leave. This will then be refunded back to you as long as you give the correct notice and there are no outstanding fees on your account. Please note that if you secure a space and your circumstances change and you no longer require the space the deposit will not be refunded. Spaces will not be held unless the registration fee and deposit is paid in full. </w:t>
      </w:r>
    </w:p>
    <w:p w14:paraId="6EA6300B" w14:textId="788E0E1A" w:rsidR="00947B80" w:rsidRDefault="00947B80" w:rsidP="00BE3EB4">
      <w:pPr>
        <w:autoSpaceDE w:val="0"/>
        <w:autoSpaceDN w:val="0"/>
        <w:adjustRightInd w:val="0"/>
        <w:jc w:val="both"/>
        <w:rPr>
          <w:rFonts w:asciiTheme="minorHAnsi" w:hAnsiTheme="minorHAnsi" w:cstheme="minorHAnsi"/>
          <w:bCs/>
        </w:rPr>
      </w:pPr>
    </w:p>
    <w:p w14:paraId="7CC0023D" w14:textId="4C86D73A" w:rsidR="00947B80" w:rsidRDefault="00EB125E" w:rsidP="00BE3EB4">
      <w:pPr>
        <w:autoSpaceDE w:val="0"/>
        <w:autoSpaceDN w:val="0"/>
        <w:adjustRightInd w:val="0"/>
        <w:jc w:val="both"/>
        <w:rPr>
          <w:rFonts w:asciiTheme="minorHAnsi" w:hAnsiTheme="minorHAnsi" w:cstheme="minorHAnsi"/>
          <w:bCs/>
        </w:rPr>
      </w:pPr>
      <w:r>
        <w:rPr>
          <w:rFonts w:asciiTheme="minorHAnsi" w:hAnsiTheme="minorHAnsi" w:cstheme="minorHAnsi"/>
          <w:bCs/>
        </w:rPr>
        <w:t>WHAT TO WEAR</w:t>
      </w:r>
    </w:p>
    <w:p w14:paraId="6BFBACF3" w14:textId="255D9786" w:rsidR="00EB125E" w:rsidRDefault="00EB125E" w:rsidP="00BE3EB4">
      <w:pPr>
        <w:autoSpaceDE w:val="0"/>
        <w:autoSpaceDN w:val="0"/>
        <w:adjustRightInd w:val="0"/>
        <w:jc w:val="both"/>
        <w:rPr>
          <w:rFonts w:asciiTheme="minorHAnsi" w:hAnsiTheme="minorHAnsi" w:cstheme="minorHAnsi"/>
          <w:bCs/>
        </w:rPr>
      </w:pPr>
      <w:r>
        <w:rPr>
          <w:rFonts w:asciiTheme="minorHAnsi" w:hAnsiTheme="minorHAnsi" w:cstheme="minorHAnsi"/>
          <w:bCs/>
        </w:rPr>
        <w:t>In order to feel free to explore and experiment with all kinds of materials, including messy ones, it is advisable to send children dressed in clothes that are easily washable and preferable not new. It is good for children to practice the skills which will make them independent. Simple clothing which they can handle themselves will support older children in going to the toilet unaided and also to put on and take off their outdoor clothes independently. We also ask that children are provided with wellies, a waterproof coat, hat, sunhat all of which are clearly labelled.</w:t>
      </w:r>
    </w:p>
    <w:p w14:paraId="128AAC73" w14:textId="6D06772A" w:rsidR="00EB125E" w:rsidRDefault="00EB125E" w:rsidP="00BE3EB4">
      <w:pPr>
        <w:autoSpaceDE w:val="0"/>
        <w:autoSpaceDN w:val="0"/>
        <w:adjustRightInd w:val="0"/>
        <w:jc w:val="both"/>
        <w:rPr>
          <w:rFonts w:asciiTheme="minorHAnsi" w:hAnsiTheme="minorHAnsi" w:cstheme="minorHAnsi"/>
          <w:bCs/>
        </w:rPr>
      </w:pPr>
    </w:p>
    <w:p w14:paraId="1F08ABD7" w14:textId="21D20541" w:rsidR="00D15B6F" w:rsidRDefault="00EB125E" w:rsidP="00D15B6F">
      <w:pPr>
        <w:autoSpaceDE w:val="0"/>
        <w:autoSpaceDN w:val="0"/>
        <w:adjustRightInd w:val="0"/>
        <w:jc w:val="both"/>
        <w:rPr>
          <w:rFonts w:asciiTheme="minorHAnsi" w:hAnsiTheme="minorHAnsi" w:cstheme="minorHAnsi"/>
          <w:bCs/>
        </w:rPr>
      </w:pPr>
      <w:r>
        <w:rPr>
          <w:rFonts w:asciiTheme="minorHAnsi" w:hAnsiTheme="minorHAnsi" w:cstheme="minorHAnsi"/>
          <w:bCs/>
        </w:rPr>
        <w:t>MOVING ROOM</w:t>
      </w:r>
      <w:r w:rsidR="00D15B6F">
        <w:rPr>
          <w:rFonts w:asciiTheme="minorHAnsi" w:hAnsiTheme="minorHAnsi" w:cstheme="minorHAnsi"/>
          <w:bCs/>
        </w:rPr>
        <w:t>S</w:t>
      </w:r>
    </w:p>
    <w:p w14:paraId="1120441E" w14:textId="5D3CF4D9" w:rsidR="00D15B6F" w:rsidRDefault="00D15B6F" w:rsidP="00D15B6F">
      <w:pPr>
        <w:autoSpaceDE w:val="0"/>
        <w:autoSpaceDN w:val="0"/>
        <w:adjustRightInd w:val="0"/>
        <w:jc w:val="both"/>
        <w:rPr>
          <w:rFonts w:asciiTheme="minorHAnsi" w:hAnsiTheme="minorHAnsi" w:cstheme="minorHAnsi"/>
          <w:bCs/>
        </w:rPr>
      </w:pPr>
      <w:r>
        <w:rPr>
          <w:rFonts w:asciiTheme="minorHAnsi" w:hAnsiTheme="minorHAnsi" w:cstheme="minorHAnsi"/>
          <w:bCs/>
        </w:rPr>
        <w:t>We move children in consultation with parents and guardians when they reach the age or development stage of the next room. Children will have settling in sessions before they start their new room.</w:t>
      </w:r>
    </w:p>
    <w:p w14:paraId="068A1A0D" w14:textId="7B1629CE" w:rsidR="00D15B6F" w:rsidRDefault="00D15B6F" w:rsidP="00D15B6F">
      <w:pPr>
        <w:autoSpaceDE w:val="0"/>
        <w:autoSpaceDN w:val="0"/>
        <w:adjustRightInd w:val="0"/>
        <w:jc w:val="both"/>
        <w:rPr>
          <w:rFonts w:asciiTheme="minorHAnsi" w:hAnsiTheme="minorHAnsi" w:cstheme="minorHAnsi"/>
          <w:bCs/>
        </w:rPr>
      </w:pPr>
    </w:p>
    <w:p w14:paraId="1C4EAFCF" w14:textId="0E6AD552" w:rsidR="00D15B6F" w:rsidRDefault="00D15B6F" w:rsidP="00D15B6F">
      <w:pPr>
        <w:autoSpaceDE w:val="0"/>
        <w:autoSpaceDN w:val="0"/>
        <w:adjustRightInd w:val="0"/>
        <w:jc w:val="both"/>
        <w:rPr>
          <w:rFonts w:asciiTheme="minorHAnsi" w:hAnsiTheme="minorHAnsi" w:cstheme="minorHAnsi"/>
          <w:bCs/>
        </w:rPr>
      </w:pPr>
      <w:r>
        <w:rPr>
          <w:rFonts w:asciiTheme="minorHAnsi" w:hAnsiTheme="minorHAnsi" w:cstheme="minorHAnsi"/>
          <w:bCs/>
        </w:rPr>
        <w:t>DATA PROTECTION</w:t>
      </w:r>
    </w:p>
    <w:p w14:paraId="33866B3A" w14:textId="41D71D1E" w:rsidR="00D15B6F" w:rsidRDefault="004B284D" w:rsidP="00D15B6F">
      <w:pPr>
        <w:autoSpaceDE w:val="0"/>
        <w:autoSpaceDN w:val="0"/>
        <w:adjustRightInd w:val="0"/>
        <w:jc w:val="both"/>
        <w:rPr>
          <w:rFonts w:asciiTheme="minorHAnsi" w:hAnsiTheme="minorHAnsi" w:cstheme="minorHAnsi"/>
          <w:bCs/>
        </w:rPr>
      </w:pPr>
      <w:r>
        <w:rPr>
          <w:rFonts w:asciiTheme="minorHAnsi" w:hAnsiTheme="minorHAnsi" w:cstheme="minorHAnsi"/>
          <w:bCs/>
        </w:rPr>
        <w:t xml:space="preserve">Your child’s records will be held on a computerised database and this is protected by the Data Protection Act 1984 &amp; 1998 and it will be used for no other purpose than company business. If you require a copy of this personal information you must make a request in writing. </w:t>
      </w:r>
    </w:p>
    <w:p w14:paraId="7484E5DB" w14:textId="2972FA39" w:rsidR="004B284D" w:rsidRDefault="004B284D" w:rsidP="00D15B6F">
      <w:pPr>
        <w:autoSpaceDE w:val="0"/>
        <w:autoSpaceDN w:val="0"/>
        <w:adjustRightInd w:val="0"/>
        <w:jc w:val="both"/>
        <w:rPr>
          <w:rFonts w:asciiTheme="minorHAnsi" w:hAnsiTheme="minorHAnsi" w:cstheme="minorHAnsi"/>
          <w:bCs/>
        </w:rPr>
      </w:pPr>
    </w:p>
    <w:p w14:paraId="3AF61355" w14:textId="5F9E19EE" w:rsidR="004B284D" w:rsidRDefault="004B284D" w:rsidP="00D15B6F">
      <w:pPr>
        <w:autoSpaceDE w:val="0"/>
        <w:autoSpaceDN w:val="0"/>
        <w:adjustRightInd w:val="0"/>
        <w:jc w:val="both"/>
        <w:rPr>
          <w:rFonts w:asciiTheme="minorHAnsi" w:hAnsiTheme="minorHAnsi" w:cstheme="minorHAnsi"/>
          <w:bCs/>
        </w:rPr>
      </w:pPr>
      <w:r>
        <w:rPr>
          <w:rFonts w:asciiTheme="minorHAnsi" w:hAnsiTheme="minorHAnsi" w:cstheme="minorHAnsi"/>
          <w:bCs/>
        </w:rPr>
        <w:t>SAFEGUARDING</w:t>
      </w:r>
    </w:p>
    <w:p w14:paraId="4F55BC11" w14:textId="3B6F3B59" w:rsidR="004B284D" w:rsidRDefault="004B284D" w:rsidP="00D15B6F">
      <w:pPr>
        <w:autoSpaceDE w:val="0"/>
        <w:autoSpaceDN w:val="0"/>
        <w:adjustRightInd w:val="0"/>
        <w:jc w:val="both"/>
        <w:rPr>
          <w:rFonts w:asciiTheme="minorHAnsi" w:hAnsiTheme="minorHAnsi" w:cstheme="minorHAnsi"/>
          <w:bCs/>
        </w:rPr>
      </w:pPr>
      <w:r>
        <w:rPr>
          <w:rFonts w:asciiTheme="minorHAnsi" w:hAnsiTheme="minorHAnsi" w:cstheme="minorHAnsi"/>
          <w:bCs/>
        </w:rPr>
        <w:t xml:space="preserve">Staff have a duty to follow specific child protection procedures should any concerns be made and there </w:t>
      </w:r>
      <w:r w:rsidR="001F7D68">
        <w:rPr>
          <w:rFonts w:asciiTheme="minorHAnsi" w:hAnsiTheme="minorHAnsi" w:cstheme="minorHAnsi"/>
          <w:bCs/>
        </w:rPr>
        <w:t xml:space="preserve">is a Safeguarding Children Policy which is available on </w:t>
      </w:r>
      <w:r w:rsidR="00490B69">
        <w:rPr>
          <w:rFonts w:asciiTheme="minorHAnsi" w:hAnsiTheme="minorHAnsi" w:cstheme="minorHAnsi"/>
          <w:bCs/>
        </w:rPr>
        <w:t>Nursery in a Box</w:t>
      </w:r>
      <w:r w:rsidR="001F7D68">
        <w:rPr>
          <w:rFonts w:asciiTheme="minorHAnsi" w:hAnsiTheme="minorHAnsi" w:cstheme="minorHAnsi"/>
          <w:bCs/>
        </w:rPr>
        <w:t xml:space="preserve"> for you to view at any time. </w:t>
      </w:r>
    </w:p>
    <w:p w14:paraId="2CCE86D9" w14:textId="3F1EB452" w:rsidR="00CC0BBE" w:rsidRDefault="00CC0BBE" w:rsidP="00D15B6F">
      <w:pPr>
        <w:autoSpaceDE w:val="0"/>
        <w:autoSpaceDN w:val="0"/>
        <w:adjustRightInd w:val="0"/>
        <w:jc w:val="both"/>
        <w:rPr>
          <w:rFonts w:asciiTheme="minorHAnsi" w:hAnsiTheme="minorHAnsi" w:cstheme="minorHAnsi"/>
          <w:bCs/>
        </w:rPr>
      </w:pPr>
    </w:p>
    <w:p w14:paraId="17F87FC3" w14:textId="1F609ED7" w:rsidR="00CC0BBE" w:rsidRDefault="00CC0BBE" w:rsidP="00D15B6F">
      <w:pPr>
        <w:autoSpaceDE w:val="0"/>
        <w:autoSpaceDN w:val="0"/>
        <w:adjustRightInd w:val="0"/>
        <w:jc w:val="both"/>
        <w:rPr>
          <w:rFonts w:asciiTheme="minorHAnsi" w:hAnsiTheme="minorHAnsi" w:cstheme="minorHAnsi"/>
          <w:bCs/>
        </w:rPr>
      </w:pPr>
      <w:r>
        <w:rPr>
          <w:rFonts w:asciiTheme="minorHAnsi" w:hAnsiTheme="minorHAnsi" w:cstheme="minorHAnsi"/>
          <w:bCs/>
        </w:rPr>
        <w:t>Acceptances</w:t>
      </w:r>
    </w:p>
    <w:p w14:paraId="58BA5C38" w14:textId="08032EE3" w:rsidR="00CC0BBE" w:rsidRDefault="00CC0BBE" w:rsidP="00CC0BBE">
      <w:pPr>
        <w:autoSpaceDE w:val="0"/>
        <w:autoSpaceDN w:val="0"/>
        <w:adjustRightInd w:val="0"/>
        <w:jc w:val="both"/>
        <w:rPr>
          <w:rFonts w:asciiTheme="minorHAnsi" w:hAnsiTheme="minorHAnsi" w:cstheme="minorHAnsi"/>
          <w:bCs/>
        </w:rPr>
      </w:pPr>
      <w:r w:rsidRPr="00CC0BBE">
        <w:rPr>
          <w:rFonts w:asciiTheme="minorHAnsi" w:hAnsiTheme="minorHAnsi" w:cstheme="minorHAnsi"/>
          <w:bCs/>
        </w:rPr>
        <w:t>a.</w:t>
      </w:r>
      <w:r>
        <w:rPr>
          <w:rFonts w:asciiTheme="minorHAnsi" w:hAnsiTheme="minorHAnsi" w:cstheme="minorHAnsi"/>
          <w:bCs/>
        </w:rPr>
        <w:t xml:space="preserve"> The above terms and conditions are considered to be fair and reasonable. In the event of any term found by a Court of Law to be unreasonable then the clause shall be removed but the agreement shall remain in full force and effect.</w:t>
      </w:r>
    </w:p>
    <w:p w14:paraId="7D2A61A6" w14:textId="622D72DC" w:rsidR="00CC0BBE" w:rsidRDefault="00CC0BBE" w:rsidP="00CC0BBE">
      <w:pPr>
        <w:autoSpaceDE w:val="0"/>
        <w:autoSpaceDN w:val="0"/>
        <w:adjustRightInd w:val="0"/>
        <w:jc w:val="both"/>
        <w:rPr>
          <w:rFonts w:asciiTheme="minorHAnsi" w:hAnsiTheme="minorHAnsi" w:cstheme="minorHAnsi"/>
          <w:bCs/>
        </w:rPr>
      </w:pPr>
      <w:r>
        <w:rPr>
          <w:rFonts w:asciiTheme="minorHAnsi" w:hAnsiTheme="minorHAnsi" w:cstheme="minorHAnsi"/>
          <w:bCs/>
        </w:rPr>
        <w:t xml:space="preserve">b. The parent/guardian has read and understood the Terms and Conditions contained and undertakes to be bound by the same. </w:t>
      </w:r>
    </w:p>
    <w:p w14:paraId="5FF454FE" w14:textId="77777777" w:rsidR="00FE79C4" w:rsidRDefault="00FE79C4" w:rsidP="00CC0BBE">
      <w:pPr>
        <w:autoSpaceDE w:val="0"/>
        <w:autoSpaceDN w:val="0"/>
        <w:adjustRightInd w:val="0"/>
        <w:jc w:val="both"/>
        <w:rPr>
          <w:rFonts w:asciiTheme="minorHAnsi" w:hAnsiTheme="minorHAnsi" w:cstheme="minorHAnsi"/>
          <w:bCs/>
        </w:rPr>
      </w:pPr>
    </w:p>
    <w:p w14:paraId="7A7E66C5" w14:textId="0E35F015" w:rsidR="000D1D58" w:rsidRPr="00CC0BBE" w:rsidRDefault="00FE79C4" w:rsidP="00B421DA">
      <w:pPr>
        <w:autoSpaceDE w:val="0"/>
        <w:autoSpaceDN w:val="0"/>
        <w:adjustRightInd w:val="0"/>
        <w:jc w:val="both"/>
        <w:rPr>
          <w:rFonts w:asciiTheme="minorHAnsi" w:hAnsiTheme="minorHAnsi" w:cstheme="minorHAnsi"/>
          <w:bCs/>
        </w:rPr>
      </w:pPr>
      <w:r>
        <w:rPr>
          <w:rFonts w:asciiTheme="minorHAnsi" w:hAnsiTheme="minorHAnsi" w:cstheme="minorHAnsi"/>
          <w:bCs/>
        </w:rPr>
        <w:t xml:space="preserve">By signing the registration form on Nursery in a Box you are acknowledging that you agree </w:t>
      </w:r>
      <w:r w:rsidR="00F70B2A">
        <w:rPr>
          <w:rFonts w:asciiTheme="minorHAnsi" w:hAnsiTheme="minorHAnsi" w:cstheme="minorHAnsi"/>
          <w:bCs/>
        </w:rPr>
        <w:t xml:space="preserve">all persons </w:t>
      </w:r>
      <w:r w:rsidR="00CC0BBE">
        <w:rPr>
          <w:rFonts w:asciiTheme="minorHAnsi" w:hAnsiTheme="minorHAnsi" w:cstheme="minorHAnsi"/>
          <w:bCs/>
        </w:rPr>
        <w:t>responsib</w:t>
      </w:r>
      <w:r w:rsidR="00F70B2A">
        <w:rPr>
          <w:rFonts w:asciiTheme="minorHAnsi" w:hAnsiTheme="minorHAnsi" w:cstheme="minorHAnsi"/>
          <w:bCs/>
        </w:rPr>
        <w:t>le</w:t>
      </w:r>
      <w:r w:rsidR="00CC0BBE">
        <w:rPr>
          <w:rFonts w:asciiTheme="minorHAnsi" w:hAnsiTheme="minorHAnsi" w:cstheme="minorHAnsi"/>
          <w:bCs/>
        </w:rPr>
        <w:t xml:space="preserve"> for paying fees</w:t>
      </w:r>
      <w:r w:rsidR="00B421DA" w:rsidRPr="00B421DA">
        <w:rPr>
          <w:rFonts w:asciiTheme="minorHAnsi" w:hAnsiTheme="minorHAnsi" w:cstheme="minorHAnsi"/>
          <w:bCs/>
        </w:rPr>
        <w:t xml:space="preserve"> </w:t>
      </w:r>
      <w:r w:rsidR="00B421DA">
        <w:rPr>
          <w:rFonts w:asciiTheme="minorHAnsi" w:hAnsiTheme="minorHAnsi" w:cstheme="minorHAnsi"/>
          <w:bCs/>
        </w:rPr>
        <w:t xml:space="preserve">have read and understood these terms and conditions and agree to be bound by it and any other relevant booking terms and conditions that are issued from time to time. </w:t>
      </w:r>
      <w:bookmarkStart w:id="0" w:name="_Hlk161056610"/>
    </w:p>
    <w:p w14:paraId="53FC1E93" w14:textId="77777777" w:rsidR="00CC0BBE" w:rsidRPr="00CC0BBE" w:rsidRDefault="00CC0BBE" w:rsidP="00D15B6F">
      <w:pPr>
        <w:autoSpaceDE w:val="0"/>
        <w:autoSpaceDN w:val="0"/>
        <w:adjustRightInd w:val="0"/>
        <w:jc w:val="both"/>
        <w:rPr>
          <w:rFonts w:asciiTheme="minorHAnsi" w:hAnsiTheme="minorHAnsi" w:cstheme="minorHAnsi"/>
          <w:bCs/>
        </w:rPr>
      </w:pPr>
    </w:p>
    <w:bookmarkEnd w:id="0"/>
    <w:p w14:paraId="359D4A6B" w14:textId="77777777" w:rsidR="00602E5C" w:rsidRPr="00737E38" w:rsidRDefault="00602E5C" w:rsidP="00602E5C">
      <w:pPr>
        <w:autoSpaceDE w:val="0"/>
        <w:autoSpaceDN w:val="0"/>
        <w:adjustRightInd w:val="0"/>
        <w:jc w:val="both"/>
        <w:rPr>
          <w:rFonts w:asciiTheme="minorHAnsi" w:hAnsiTheme="minorHAnsi" w:cstheme="minorHAnsi"/>
          <w:bCs/>
        </w:rPr>
      </w:pPr>
    </w:p>
    <w:p w14:paraId="34EFCDEB" w14:textId="77777777" w:rsidR="00602E5C" w:rsidRPr="00AD682B" w:rsidRDefault="00602E5C" w:rsidP="00602E5C">
      <w:pPr>
        <w:autoSpaceDE w:val="0"/>
        <w:autoSpaceDN w:val="0"/>
        <w:adjustRightInd w:val="0"/>
        <w:spacing w:before="480" w:line="276" w:lineRule="auto"/>
        <w:jc w:val="both"/>
        <w:rPr>
          <w:rFonts w:ascii="Arial" w:hAnsi="Arial" w:cs="Arial"/>
          <w:sz w:val="20"/>
          <w:szCs w:val="22"/>
        </w:rPr>
      </w:pPr>
      <w:r w:rsidRPr="00AD682B">
        <w:rPr>
          <w:rFonts w:ascii="Arial" w:hAnsi="Arial" w:cs="Arial"/>
          <w:sz w:val="20"/>
          <w:szCs w:val="22"/>
        </w:rPr>
        <w:t xml:space="preserve"> </w:t>
      </w:r>
    </w:p>
    <w:p w14:paraId="7C0FD77B" w14:textId="77777777" w:rsidR="00602E5C" w:rsidRPr="00737E38" w:rsidRDefault="00602E5C" w:rsidP="00D15B6F">
      <w:pPr>
        <w:autoSpaceDE w:val="0"/>
        <w:autoSpaceDN w:val="0"/>
        <w:adjustRightInd w:val="0"/>
        <w:jc w:val="both"/>
        <w:rPr>
          <w:rFonts w:asciiTheme="minorHAnsi" w:hAnsiTheme="minorHAnsi" w:cstheme="minorHAnsi"/>
          <w:bCs/>
        </w:rPr>
      </w:pPr>
    </w:p>
    <w:p w14:paraId="04BE37EC" w14:textId="35050D55" w:rsidR="00143679" w:rsidRPr="00AD682B" w:rsidRDefault="00AD682B" w:rsidP="004D0D77">
      <w:pPr>
        <w:autoSpaceDE w:val="0"/>
        <w:autoSpaceDN w:val="0"/>
        <w:adjustRightInd w:val="0"/>
        <w:spacing w:before="480" w:line="276" w:lineRule="auto"/>
        <w:jc w:val="both"/>
        <w:rPr>
          <w:rFonts w:ascii="Arial" w:hAnsi="Arial" w:cs="Arial"/>
          <w:sz w:val="20"/>
          <w:szCs w:val="22"/>
        </w:rPr>
      </w:pPr>
      <w:r w:rsidRPr="00AD682B">
        <w:rPr>
          <w:rFonts w:ascii="Arial" w:hAnsi="Arial" w:cs="Arial"/>
          <w:sz w:val="20"/>
          <w:szCs w:val="22"/>
        </w:rPr>
        <w:t xml:space="preserve"> </w:t>
      </w:r>
    </w:p>
    <w:sectPr w:rsidR="00143679" w:rsidRPr="00AD682B" w:rsidSect="009365F4">
      <w:pgSz w:w="11909" w:h="16834" w:code="9"/>
      <w:pgMar w:top="567" w:right="567" w:bottom="567" w:left="567"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badi">
    <w:altName w:val="Calibri"/>
    <w:panose1 w:val="020B0604020104020204"/>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D2206"/>
    <w:multiLevelType w:val="multilevel"/>
    <w:tmpl w:val="F198DC34"/>
    <w:lvl w:ilvl="0">
      <w:start w:val="1"/>
      <w:numFmt w:val="bullet"/>
      <w:lvlText w:val=""/>
      <w:lvlJc w:val="left"/>
      <w:pPr>
        <w:tabs>
          <w:tab w:val="num" w:pos="360"/>
        </w:tabs>
        <w:ind w:left="360" w:hanging="360"/>
      </w:pPr>
      <w:rPr>
        <w:rFonts w:ascii="Wingdings" w:hAnsi="Wingdings" w:hint="default"/>
        <w:color w:val="7030A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CEF5A83"/>
    <w:multiLevelType w:val="multilevel"/>
    <w:tmpl w:val="56EE8092"/>
    <w:lvl w:ilvl="0">
      <w:start w:val="1"/>
      <w:numFmt w:val="bullet"/>
      <w:lvlText w:val=""/>
      <w:lvlJc w:val="left"/>
      <w:pPr>
        <w:tabs>
          <w:tab w:val="num" w:pos="360"/>
        </w:tabs>
        <w:ind w:left="360" w:hanging="360"/>
      </w:pPr>
      <w:rPr>
        <w:rFonts w:ascii="Wingdings" w:hAnsi="Wingdings" w:hint="default"/>
        <w:color w:val="A6A6A6"/>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B094FEA"/>
    <w:multiLevelType w:val="hybridMultilevel"/>
    <w:tmpl w:val="ABD480B4"/>
    <w:lvl w:ilvl="0" w:tplc="ECE258BA">
      <w:start w:val="1"/>
      <w:numFmt w:val="bullet"/>
      <w:lvlText w:val=""/>
      <w:lvlJc w:val="left"/>
      <w:pPr>
        <w:ind w:left="360" w:hanging="360"/>
      </w:pPr>
      <w:rPr>
        <w:rFonts w:ascii="Wingdings" w:hAnsi="Wingdings" w:hint="default"/>
        <w:color w:val="A6A6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24065A"/>
    <w:multiLevelType w:val="hybridMultilevel"/>
    <w:tmpl w:val="03FC2E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081D5C"/>
    <w:multiLevelType w:val="hybridMultilevel"/>
    <w:tmpl w:val="C47C7270"/>
    <w:lvl w:ilvl="0" w:tplc="ECE258BA">
      <w:start w:val="1"/>
      <w:numFmt w:val="bullet"/>
      <w:lvlText w:val=""/>
      <w:lvlJc w:val="left"/>
      <w:pPr>
        <w:ind w:left="360" w:hanging="360"/>
      </w:pPr>
      <w:rPr>
        <w:rFonts w:ascii="Wingdings" w:hAnsi="Wingdings" w:hint="default"/>
        <w:color w:val="A6A6A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1D5500"/>
    <w:multiLevelType w:val="multilevel"/>
    <w:tmpl w:val="2EC4743C"/>
    <w:lvl w:ilvl="0">
      <w:start w:val="1"/>
      <w:numFmt w:val="bullet"/>
      <w:lvlText w:val=""/>
      <w:lvlJc w:val="left"/>
      <w:pPr>
        <w:tabs>
          <w:tab w:val="num" w:pos="720"/>
        </w:tabs>
        <w:ind w:left="720" w:hanging="360"/>
      </w:pPr>
      <w:rPr>
        <w:rFonts w:ascii="Wingdings" w:hAnsi="Wingdings" w:hint="default"/>
        <w:color w:val="A6A6A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DF659F"/>
    <w:multiLevelType w:val="hybridMultilevel"/>
    <w:tmpl w:val="9B464D2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940CB7"/>
    <w:multiLevelType w:val="hybridMultilevel"/>
    <w:tmpl w:val="596AD4DE"/>
    <w:lvl w:ilvl="0" w:tplc="04090001">
      <w:start w:val="1"/>
      <w:numFmt w:val="bullet"/>
      <w:lvlText w:val=""/>
      <w:lvlJc w:val="left"/>
      <w:pPr>
        <w:ind w:left="720" w:hanging="360"/>
      </w:pPr>
      <w:rPr>
        <w:rFonts w:ascii="Symbol" w:hAnsi="Symbol" w:hint="default"/>
        <w:color w:val="A6A6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1D0CF6"/>
    <w:multiLevelType w:val="hybridMultilevel"/>
    <w:tmpl w:val="54ACB59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157713A"/>
    <w:multiLevelType w:val="multilevel"/>
    <w:tmpl w:val="F9AE37E4"/>
    <w:lvl w:ilvl="0">
      <w:start w:val="1"/>
      <w:numFmt w:val="bullet"/>
      <w:lvlText w:val=""/>
      <w:lvlJc w:val="left"/>
      <w:pPr>
        <w:tabs>
          <w:tab w:val="num" w:pos="360"/>
        </w:tabs>
        <w:ind w:left="360" w:hanging="360"/>
      </w:pPr>
      <w:rPr>
        <w:rFonts w:ascii="Wingdings" w:hAnsi="Wingdings" w:hint="default"/>
        <w:color w:val="A6A6A6"/>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487A37FF"/>
    <w:multiLevelType w:val="hybridMultilevel"/>
    <w:tmpl w:val="45CC0E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990D5B"/>
    <w:multiLevelType w:val="hybridMultilevel"/>
    <w:tmpl w:val="5E60F742"/>
    <w:lvl w:ilvl="0" w:tplc="792E7164">
      <w:start w:val="1"/>
      <w:numFmt w:val="decimal"/>
      <w:lvlText w:val="%1."/>
      <w:lvlJc w:val="left"/>
      <w:pPr>
        <w:ind w:left="643" w:hanging="360"/>
      </w:pPr>
      <w:rPr>
        <w:rFonts w:hint="default"/>
        <w:b w:val="0"/>
        <w:bCs w:val="0"/>
      </w:rPr>
    </w:lvl>
    <w:lvl w:ilvl="1" w:tplc="68842418">
      <w:start w:val="1"/>
      <w:numFmt w:val="lowerLetter"/>
      <w:lvlText w:val="%2."/>
      <w:lvlJc w:val="left"/>
      <w:pPr>
        <w:ind w:left="1440" w:hanging="360"/>
      </w:pPr>
      <w:rPr>
        <w:rFonts w:asciiTheme="minorHAnsi" w:eastAsiaTheme="minorHAnsi" w:hAnsiTheme="minorHAnsi" w:cstheme="minorBid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B66932"/>
    <w:multiLevelType w:val="multilevel"/>
    <w:tmpl w:val="D5D878C0"/>
    <w:lvl w:ilvl="0">
      <w:start w:val="1"/>
      <w:numFmt w:val="bullet"/>
      <w:lvlText w:val=""/>
      <w:lvlJc w:val="left"/>
      <w:pPr>
        <w:tabs>
          <w:tab w:val="num" w:pos="360"/>
        </w:tabs>
        <w:ind w:left="360" w:hanging="360"/>
      </w:pPr>
      <w:rPr>
        <w:rFonts w:ascii="Wingdings" w:hAnsi="Wingdings" w:hint="default"/>
        <w:color w:val="7030A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677A6EE1"/>
    <w:multiLevelType w:val="multilevel"/>
    <w:tmpl w:val="FAE819E6"/>
    <w:lvl w:ilvl="0">
      <w:start w:val="1"/>
      <w:numFmt w:val="bullet"/>
      <w:lvlText w:val=""/>
      <w:lvlJc w:val="left"/>
      <w:pPr>
        <w:tabs>
          <w:tab w:val="num" w:pos="720"/>
        </w:tabs>
        <w:ind w:left="720" w:hanging="360"/>
      </w:pPr>
      <w:rPr>
        <w:rFonts w:ascii="Wingdings" w:hAnsi="Wingdings" w:hint="default"/>
        <w:color w:val="A6A6A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F840A2"/>
    <w:multiLevelType w:val="hybridMultilevel"/>
    <w:tmpl w:val="50C2AD1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627092C"/>
    <w:multiLevelType w:val="hybridMultilevel"/>
    <w:tmpl w:val="CEA40F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4715931">
    <w:abstractNumId w:val="9"/>
  </w:num>
  <w:num w:numId="2" w16cid:durableId="601379690">
    <w:abstractNumId w:val="1"/>
  </w:num>
  <w:num w:numId="3" w16cid:durableId="1615752742">
    <w:abstractNumId w:val="7"/>
  </w:num>
  <w:num w:numId="4" w16cid:durableId="1797748169">
    <w:abstractNumId w:val="5"/>
  </w:num>
  <w:num w:numId="5" w16cid:durableId="2145192367">
    <w:abstractNumId w:val="13"/>
  </w:num>
  <w:num w:numId="6" w16cid:durableId="928388021">
    <w:abstractNumId w:val="2"/>
  </w:num>
  <w:num w:numId="7" w16cid:durableId="1383015484">
    <w:abstractNumId w:val="4"/>
  </w:num>
  <w:num w:numId="8" w16cid:durableId="913011396">
    <w:abstractNumId w:val="14"/>
  </w:num>
  <w:num w:numId="9" w16cid:durableId="613753424">
    <w:abstractNumId w:val="12"/>
  </w:num>
  <w:num w:numId="10" w16cid:durableId="1451363617">
    <w:abstractNumId w:val="6"/>
  </w:num>
  <w:num w:numId="11" w16cid:durableId="635064047">
    <w:abstractNumId w:val="0"/>
  </w:num>
  <w:num w:numId="12" w16cid:durableId="486166664">
    <w:abstractNumId w:val="8"/>
  </w:num>
  <w:num w:numId="13" w16cid:durableId="438376467">
    <w:abstractNumId w:val="3"/>
  </w:num>
  <w:num w:numId="14" w16cid:durableId="240218945">
    <w:abstractNumId w:val="15"/>
  </w:num>
  <w:num w:numId="15" w16cid:durableId="109592805">
    <w:abstractNumId w:val="10"/>
  </w:num>
  <w:num w:numId="16" w16cid:durableId="17740902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9"/>
  <w:proofState w:spelling="clean"/>
  <w:defaultTabStop w:val="720"/>
  <w:drawingGridHorizontalSpacing w:val="120"/>
  <w:drawingGridVerticalSpacing w:val="233"/>
  <w:displayHorizontalDrawingGridEvery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59A"/>
    <w:rsid w:val="000049F5"/>
    <w:rsid w:val="00011E54"/>
    <w:rsid w:val="00012898"/>
    <w:rsid w:val="00022AE6"/>
    <w:rsid w:val="00030BE1"/>
    <w:rsid w:val="0004032A"/>
    <w:rsid w:val="00040478"/>
    <w:rsid w:val="0004288B"/>
    <w:rsid w:val="0005232E"/>
    <w:rsid w:val="00064233"/>
    <w:rsid w:val="00067B45"/>
    <w:rsid w:val="00072094"/>
    <w:rsid w:val="00072FDB"/>
    <w:rsid w:val="00076EB0"/>
    <w:rsid w:val="00077973"/>
    <w:rsid w:val="000A64AB"/>
    <w:rsid w:val="000C3602"/>
    <w:rsid w:val="000D1D58"/>
    <w:rsid w:val="000D4685"/>
    <w:rsid w:val="000E0EB9"/>
    <w:rsid w:val="000E4D40"/>
    <w:rsid w:val="000E68AD"/>
    <w:rsid w:val="000F072B"/>
    <w:rsid w:val="000F30CD"/>
    <w:rsid w:val="000F4833"/>
    <w:rsid w:val="000F7AF9"/>
    <w:rsid w:val="00102D1E"/>
    <w:rsid w:val="001044CC"/>
    <w:rsid w:val="0011424B"/>
    <w:rsid w:val="00116043"/>
    <w:rsid w:val="00120D74"/>
    <w:rsid w:val="00135E98"/>
    <w:rsid w:val="001425E5"/>
    <w:rsid w:val="00143679"/>
    <w:rsid w:val="001657DD"/>
    <w:rsid w:val="00166976"/>
    <w:rsid w:val="001721A3"/>
    <w:rsid w:val="001854E3"/>
    <w:rsid w:val="0019715F"/>
    <w:rsid w:val="001C06AD"/>
    <w:rsid w:val="001C0D9C"/>
    <w:rsid w:val="001C41E1"/>
    <w:rsid w:val="001C44D6"/>
    <w:rsid w:val="001E4CB3"/>
    <w:rsid w:val="001F7D68"/>
    <w:rsid w:val="0020531A"/>
    <w:rsid w:val="00215F99"/>
    <w:rsid w:val="00220509"/>
    <w:rsid w:val="00222BD3"/>
    <w:rsid w:val="002236C5"/>
    <w:rsid w:val="0022438C"/>
    <w:rsid w:val="00242A02"/>
    <w:rsid w:val="0025192E"/>
    <w:rsid w:val="00256B22"/>
    <w:rsid w:val="0025799C"/>
    <w:rsid w:val="0026577C"/>
    <w:rsid w:val="0026599D"/>
    <w:rsid w:val="0027055C"/>
    <w:rsid w:val="00271F4E"/>
    <w:rsid w:val="002741CC"/>
    <w:rsid w:val="0029109C"/>
    <w:rsid w:val="00292A9D"/>
    <w:rsid w:val="002A2864"/>
    <w:rsid w:val="002B2614"/>
    <w:rsid w:val="002B2CF1"/>
    <w:rsid w:val="002B4172"/>
    <w:rsid w:val="002C08BB"/>
    <w:rsid w:val="002C0F99"/>
    <w:rsid w:val="002C1AEA"/>
    <w:rsid w:val="002D659A"/>
    <w:rsid w:val="002E3C37"/>
    <w:rsid w:val="003001C3"/>
    <w:rsid w:val="00304341"/>
    <w:rsid w:val="00305992"/>
    <w:rsid w:val="0031528D"/>
    <w:rsid w:val="00317427"/>
    <w:rsid w:val="003202F7"/>
    <w:rsid w:val="003224F6"/>
    <w:rsid w:val="00332A56"/>
    <w:rsid w:val="00336933"/>
    <w:rsid w:val="0033718C"/>
    <w:rsid w:val="0034113F"/>
    <w:rsid w:val="0034137C"/>
    <w:rsid w:val="00345471"/>
    <w:rsid w:val="003616C3"/>
    <w:rsid w:val="003716A1"/>
    <w:rsid w:val="0037534B"/>
    <w:rsid w:val="003754C4"/>
    <w:rsid w:val="0037591A"/>
    <w:rsid w:val="00377209"/>
    <w:rsid w:val="00377809"/>
    <w:rsid w:val="00384C71"/>
    <w:rsid w:val="00385E27"/>
    <w:rsid w:val="00390188"/>
    <w:rsid w:val="003927F9"/>
    <w:rsid w:val="003A7F0C"/>
    <w:rsid w:val="003B6F1F"/>
    <w:rsid w:val="003C1C2E"/>
    <w:rsid w:val="003C2DF4"/>
    <w:rsid w:val="003C58D3"/>
    <w:rsid w:val="003C5CE8"/>
    <w:rsid w:val="003D1BDE"/>
    <w:rsid w:val="003F270C"/>
    <w:rsid w:val="003F5E42"/>
    <w:rsid w:val="004006FF"/>
    <w:rsid w:val="00404E66"/>
    <w:rsid w:val="004132ED"/>
    <w:rsid w:val="00414B01"/>
    <w:rsid w:val="00416105"/>
    <w:rsid w:val="004200E1"/>
    <w:rsid w:val="00422CF8"/>
    <w:rsid w:val="0042518B"/>
    <w:rsid w:val="004254A0"/>
    <w:rsid w:val="0044016D"/>
    <w:rsid w:val="00441644"/>
    <w:rsid w:val="004419C6"/>
    <w:rsid w:val="00442C5F"/>
    <w:rsid w:val="004528E3"/>
    <w:rsid w:val="00457B20"/>
    <w:rsid w:val="00464272"/>
    <w:rsid w:val="00471961"/>
    <w:rsid w:val="00477EE3"/>
    <w:rsid w:val="004812FE"/>
    <w:rsid w:val="00490B69"/>
    <w:rsid w:val="00493059"/>
    <w:rsid w:val="00496AEC"/>
    <w:rsid w:val="004A684A"/>
    <w:rsid w:val="004A7014"/>
    <w:rsid w:val="004B0692"/>
    <w:rsid w:val="004B284D"/>
    <w:rsid w:val="004D0D77"/>
    <w:rsid w:val="004D1668"/>
    <w:rsid w:val="004E3A83"/>
    <w:rsid w:val="004E3F9C"/>
    <w:rsid w:val="004F2E0C"/>
    <w:rsid w:val="004F69B9"/>
    <w:rsid w:val="004F7445"/>
    <w:rsid w:val="005235EE"/>
    <w:rsid w:val="005250F5"/>
    <w:rsid w:val="00525589"/>
    <w:rsid w:val="005275AC"/>
    <w:rsid w:val="00533153"/>
    <w:rsid w:val="0053434C"/>
    <w:rsid w:val="005355D0"/>
    <w:rsid w:val="00536BDE"/>
    <w:rsid w:val="00544260"/>
    <w:rsid w:val="00561977"/>
    <w:rsid w:val="005679E8"/>
    <w:rsid w:val="005773F5"/>
    <w:rsid w:val="00577C2E"/>
    <w:rsid w:val="005837BF"/>
    <w:rsid w:val="00593580"/>
    <w:rsid w:val="005C1084"/>
    <w:rsid w:val="005C1713"/>
    <w:rsid w:val="005C479E"/>
    <w:rsid w:val="005C4C56"/>
    <w:rsid w:val="005C623B"/>
    <w:rsid w:val="005E0F98"/>
    <w:rsid w:val="005E7AA1"/>
    <w:rsid w:val="005F2292"/>
    <w:rsid w:val="00602E5C"/>
    <w:rsid w:val="006055CA"/>
    <w:rsid w:val="006144B3"/>
    <w:rsid w:val="00616971"/>
    <w:rsid w:val="00622422"/>
    <w:rsid w:val="006238E3"/>
    <w:rsid w:val="00640A23"/>
    <w:rsid w:val="00646496"/>
    <w:rsid w:val="00646777"/>
    <w:rsid w:val="00646AF2"/>
    <w:rsid w:val="0066323C"/>
    <w:rsid w:val="006654AF"/>
    <w:rsid w:val="00666AAD"/>
    <w:rsid w:val="00667ABA"/>
    <w:rsid w:val="006707AC"/>
    <w:rsid w:val="0068162F"/>
    <w:rsid w:val="00693722"/>
    <w:rsid w:val="006A37F1"/>
    <w:rsid w:val="006A3E8E"/>
    <w:rsid w:val="006A6B30"/>
    <w:rsid w:val="006B6B5B"/>
    <w:rsid w:val="006E474B"/>
    <w:rsid w:val="006F2E89"/>
    <w:rsid w:val="00703634"/>
    <w:rsid w:val="0070637A"/>
    <w:rsid w:val="007125E3"/>
    <w:rsid w:val="00713ABF"/>
    <w:rsid w:val="007151C0"/>
    <w:rsid w:val="0071532E"/>
    <w:rsid w:val="00731E58"/>
    <w:rsid w:val="00737E38"/>
    <w:rsid w:val="007464E8"/>
    <w:rsid w:val="007619DE"/>
    <w:rsid w:val="00762279"/>
    <w:rsid w:val="00771019"/>
    <w:rsid w:val="00774FBF"/>
    <w:rsid w:val="00775BFE"/>
    <w:rsid w:val="00777A24"/>
    <w:rsid w:val="00777AEC"/>
    <w:rsid w:val="007832A5"/>
    <w:rsid w:val="0078494B"/>
    <w:rsid w:val="00784DFC"/>
    <w:rsid w:val="00795886"/>
    <w:rsid w:val="00796F9E"/>
    <w:rsid w:val="0079773E"/>
    <w:rsid w:val="007C37CC"/>
    <w:rsid w:val="007C7BDF"/>
    <w:rsid w:val="007E67E5"/>
    <w:rsid w:val="007F1EC3"/>
    <w:rsid w:val="00800600"/>
    <w:rsid w:val="008015C1"/>
    <w:rsid w:val="00805211"/>
    <w:rsid w:val="008216FC"/>
    <w:rsid w:val="008270E8"/>
    <w:rsid w:val="008279AB"/>
    <w:rsid w:val="00831FA1"/>
    <w:rsid w:val="0083579D"/>
    <w:rsid w:val="008369D4"/>
    <w:rsid w:val="008417FB"/>
    <w:rsid w:val="0084259A"/>
    <w:rsid w:val="008448A6"/>
    <w:rsid w:val="00857A47"/>
    <w:rsid w:val="00873DA3"/>
    <w:rsid w:val="00874ED4"/>
    <w:rsid w:val="00882499"/>
    <w:rsid w:val="00882D4E"/>
    <w:rsid w:val="00890251"/>
    <w:rsid w:val="00891198"/>
    <w:rsid w:val="008A2182"/>
    <w:rsid w:val="008A2380"/>
    <w:rsid w:val="008A345A"/>
    <w:rsid w:val="008A64AB"/>
    <w:rsid w:val="008B0B6A"/>
    <w:rsid w:val="008B574E"/>
    <w:rsid w:val="008C0052"/>
    <w:rsid w:val="008C3752"/>
    <w:rsid w:val="008C42E2"/>
    <w:rsid w:val="008D1628"/>
    <w:rsid w:val="008D55D1"/>
    <w:rsid w:val="008E0523"/>
    <w:rsid w:val="008E1A33"/>
    <w:rsid w:val="008E4D9E"/>
    <w:rsid w:val="008F2155"/>
    <w:rsid w:val="00905654"/>
    <w:rsid w:val="00905740"/>
    <w:rsid w:val="00906F49"/>
    <w:rsid w:val="00910A72"/>
    <w:rsid w:val="009142A9"/>
    <w:rsid w:val="00921BBA"/>
    <w:rsid w:val="0092643D"/>
    <w:rsid w:val="0092673B"/>
    <w:rsid w:val="0093650B"/>
    <w:rsid w:val="009365F4"/>
    <w:rsid w:val="00941427"/>
    <w:rsid w:val="009415A5"/>
    <w:rsid w:val="009427FD"/>
    <w:rsid w:val="00947B80"/>
    <w:rsid w:val="0095054F"/>
    <w:rsid w:val="00950D28"/>
    <w:rsid w:val="00962BEF"/>
    <w:rsid w:val="00964E02"/>
    <w:rsid w:val="009671D6"/>
    <w:rsid w:val="0097149F"/>
    <w:rsid w:val="009741E9"/>
    <w:rsid w:val="00976B29"/>
    <w:rsid w:val="00986300"/>
    <w:rsid w:val="00995B6E"/>
    <w:rsid w:val="00997049"/>
    <w:rsid w:val="009B3BE8"/>
    <w:rsid w:val="009C3906"/>
    <w:rsid w:val="009C3EA5"/>
    <w:rsid w:val="009C619B"/>
    <w:rsid w:val="009D16D3"/>
    <w:rsid w:val="009D30C5"/>
    <w:rsid w:val="009F39F6"/>
    <w:rsid w:val="00A07CAA"/>
    <w:rsid w:val="00A10864"/>
    <w:rsid w:val="00A43125"/>
    <w:rsid w:val="00A46CBB"/>
    <w:rsid w:val="00A62A17"/>
    <w:rsid w:val="00A67B5F"/>
    <w:rsid w:val="00A72331"/>
    <w:rsid w:val="00A72E37"/>
    <w:rsid w:val="00A7515A"/>
    <w:rsid w:val="00A8658F"/>
    <w:rsid w:val="00AA1337"/>
    <w:rsid w:val="00AA1370"/>
    <w:rsid w:val="00AA6924"/>
    <w:rsid w:val="00AA6E00"/>
    <w:rsid w:val="00AB39D4"/>
    <w:rsid w:val="00AB52C6"/>
    <w:rsid w:val="00AD682B"/>
    <w:rsid w:val="00AF1E97"/>
    <w:rsid w:val="00AF599E"/>
    <w:rsid w:val="00B046DA"/>
    <w:rsid w:val="00B15D7F"/>
    <w:rsid w:val="00B2071F"/>
    <w:rsid w:val="00B22D23"/>
    <w:rsid w:val="00B34EFA"/>
    <w:rsid w:val="00B41616"/>
    <w:rsid w:val="00B421DA"/>
    <w:rsid w:val="00B52812"/>
    <w:rsid w:val="00B620E5"/>
    <w:rsid w:val="00B851BD"/>
    <w:rsid w:val="00B8687B"/>
    <w:rsid w:val="00B87D6F"/>
    <w:rsid w:val="00B9107C"/>
    <w:rsid w:val="00B91723"/>
    <w:rsid w:val="00B940A0"/>
    <w:rsid w:val="00B971DB"/>
    <w:rsid w:val="00B97254"/>
    <w:rsid w:val="00BA3DF6"/>
    <w:rsid w:val="00BA7F76"/>
    <w:rsid w:val="00BB03E6"/>
    <w:rsid w:val="00BB0766"/>
    <w:rsid w:val="00BB513E"/>
    <w:rsid w:val="00BC53D5"/>
    <w:rsid w:val="00BD46EA"/>
    <w:rsid w:val="00BD61C7"/>
    <w:rsid w:val="00BE031A"/>
    <w:rsid w:val="00BE0FB2"/>
    <w:rsid w:val="00BE3EB4"/>
    <w:rsid w:val="00BE63D4"/>
    <w:rsid w:val="00BE7F44"/>
    <w:rsid w:val="00BF10A3"/>
    <w:rsid w:val="00BF2CAC"/>
    <w:rsid w:val="00BF4C53"/>
    <w:rsid w:val="00BF5C5E"/>
    <w:rsid w:val="00C0419A"/>
    <w:rsid w:val="00C06315"/>
    <w:rsid w:val="00C06C28"/>
    <w:rsid w:val="00C108AE"/>
    <w:rsid w:val="00C125C2"/>
    <w:rsid w:val="00C13AEE"/>
    <w:rsid w:val="00C15FAD"/>
    <w:rsid w:val="00C23310"/>
    <w:rsid w:val="00C23E6D"/>
    <w:rsid w:val="00C23EAA"/>
    <w:rsid w:val="00C341DC"/>
    <w:rsid w:val="00C361E3"/>
    <w:rsid w:val="00C375E9"/>
    <w:rsid w:val="00C43C32"/>
    <w:rsid w:val="00C4622E"/>
    <w:rsid w:val="00C51720"/>
    <w:rsid w:val="00C62E4C"/>
    <w:rsid w:val="00C63BC1"/>
    <w:rsid w:val="00C86080"/>
    <w:rsid w:val="00C87CF8"/>
    <w:rsid w:val="00C93EBE"/>
    <w:rsid w:val="00CC0862"/>
    <w:rsid w:val="00CC0BBE"/>
    <w:rsid w:val="00CC193B"/>
    <w:rsid w:val="00CC4E75"/>
    <w:rsid w:val="00CC593D"/>
    <w:rsid w:val="00D03531"/>
    <w:rsid w:val="00D059AE"/>
    <w:rsid w:val="00D13124"/>
    <w:rsid w:val="00D1354C"/>
    <w:rsid w:val="00D15B6F"/>
    <w:rsid w:val="00D1613F"/>
    <w:rsid w:val="00D244FF"/>
    <w:rsid w:val="00D263EA"/>
    <w:rsid w:val="00D30072"/>
    <w:rsid w:val="00D30273"/>
    <w:rsid w:val="00D321F4"/>
    <w:rsid w:val="00D324AC"/>
    <w:rsid w:val="00D34696"/>
    <w:rsid w:val="00D53C1D"/>
    <w:rsid w:val="00D70C95"/>
    <w:rsid w:val="00D8514E"/>
    <w:rsid w:val="00D87B0C"/>
    <w:rsid w:val="00DA2901"/>
    <w:rsid w:val="00DB3279"/>
    <w:rsid w:val="00DC46B9"/>
    <w:rsid w:val="00DC65C5"/>
    <w:rsid w:val="00DD29CA"/>
    <w:rsid w:val="00E02406"/>
    <w:rsid w:val="00E12429"/>
    <w:rsid w:val="00E128DD"/>
    <w:rsid w:val="00E13692"/>
    <w:rsid w:val="00E1658B"/>
    <w:rsid w:val="00E354C1"/>
    <w:rsid w:val="00E46181"/>
    <w:rsid w:val="00E52292"/>
    <w:rsid w:val="00E622D5"/>
    <w:rsid w:val="00E67877"/>
    <w:rsid w:val="00E70613"/>
    <w:rsid w:val="00E70B45"/>
    <w:rsid w:val="00E81ED3"/>
    <w:rsid w:val="00E82233"/>
    <w:rsid w:val="00E85C61"/>
    <w:rsid w:val="00E94CF9"/>
    <w:rsid w:val="00EA6C42"/>
    <w:rsid w:val="00EB125E"/>
    <w:rsid w:val="00EB31DA"/>
    <w:rsid w:val="00EC0423"/>
    <w:rsid w:val="00EC40B9"/>
    <w:rsid w:val="00EC58A1"/>
    <w:rsid w:val="00EE4CA0"/>
    <w:rsid w:val="00F1725D"/>
    <w:rsid w:val="00F2205E"/>
    <w:rsid w:val="00F24702"/>
    <w:rsid w:val="00F24B19"/>
    <w:rsid w:val="00F359CB"/>
    <w:rsid w:val="00F51EE9"/>
    <w:rsid w:val="00F65821"/>
    <w:rsid w:val="00F70B2A"/>
    <w:rsid w:val="00F76B63"/>
    <w:rsid w:val="00F819C5"/>
    <w:rsid w:val="00F93F77"/>
    <w:rsid w:val="00F94437"/>
    <w:rsid w:val="00FA0F3E"/>
    <w:rsid w:val="00FA4063"/>
    <w:rsid w:val="00FA562C"/>
    <w:rsid w:val="00FB79EA"/>
    <w:rsid w:val="00FC2AD9"/>
    <w:rsid w:val="00FD7CB9"/>
    <w:rsid w:val="00FE723B"/>
    <w:rsid w:val="00FE79C4"/>
    <w:rsid w:val="00FF2A2C"/>
    <w:rsid w:val="00FF33E2"/>
    <w:rsid w:val="00FF489E"/>
    <w:rsid w:val="00FF7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62042E"/>
  <w15:chartTrackingRefBased/>
  <w15:docId w15:val="{0303C667-3F36-4A93-A15B-EE9779DF6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A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531"/>
    <w:pPr>
      <w:ind w:left="720"/>
      <w:contextualSpacing/>
    </w:pPr>
    <w:rPr>
      <w:lang w:eastAsia="en-US"/>
    </w:rPr>
  </w:style>
  <w:style w:type="table" w:styleId="TableGrid">
    <w:name w:val="Table Grid"/>
    <w:basedOn w:val="TableNormal"/>
    <w:uiPriority w:val="59"/>
    <w:rsid w:val="00D0353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D03531"/>
    <w:pPr>
      <w:spacing w:before="100" w:beforeAutospacing="1" w:after="100" w:afterAutospacing="1"/>
    </w:pPr>
  </w:style>
  <w:style w:type="paragraph" w:styleId="BalloonText">
    <w:name w:val="Balloon Text"/>
    <w:basedOn w:val="Normal"/>
    <w:link w:val="BalloonTextChar"/>
    <w:uiPriority w:val="99"/>
    <w:semiHidden/>
    <w:unhideWhenUsed/>
    <w:rsid w:val="00076EB0"/>
    <w:rPr>
      <w:rFonts w:ascii="Tahoma" w:hAnsi="Tahoma" w:cs="Tahoma"/>
      <w:sz w:val="16"/>
      <w:szCs w:val="16"/>
    </w:rPr>
  </w:style>
  <w:style w:type="character" w:customStyle="1" w:styleId="BalloonTextChar">
    <w:name w:val="Balloon Text Char"/>
    <w:link w:val="BalloonText"/>
    <w:uiPriority w:val="99"/>
    <w:semiHidden/>
    <w:rsid w:val="00076EB0"/>
    <w:rPr>
      <w:rFonts w:ascii="Tahoma" w:hAnsi="Tahoma" w:cs="Tahoma"/>
      <w:sz w:val="16"/>
      <w:szCs w:val="16"/>
      <w:lang w:val="en-GB" w:eastAsia="en-GB"/>
    </w:rPr>
  </w:style>
  <w:style w:type="character" w:styleId="CommentReference">
    <w:name w:val="annotation reference"/>
    <w:uiPriority w:val="99"/>
    <w:semiHidden/>
    <w:unhideWhenUsed/>
    <w:rsid w:val="00242A02"/>
    <w:rPr>
      <w:sz w:val="16"/>
      <w:szCs w:val="16"/>
    </w:rPr>
  </w:style>
  <w:style w:type="paragraph" w:styleId="CommentText">
    <w:name w:val="annotation text"/>
    <w:basedOn w:val="Normal"/>
    <w:link w:val="CommentTextChar"/>
    <w:uiPriority w:val="99"/>
    <w:semiHidden/>
    <w:unhideWhenUsed/>
    <w:rsid w:val="00242A02"/>
    <w:rPr>
      <w:sz w:val="20"/>
      <w:szCs w:val="20"/>
    </w:rPr>
  </w:style>
  <w:style w:type="character" w:customStyle="1" w:styleId="CommentTextChar">
    <w:name w:val="Comment Text Char"/>
    <w:basedOn w:val="DefaultParagraphFont"/>
    <w:link w:val="CommentText"/>
    <w:uiPriority w:val="99"/>
    <w:semiHidden/>
    <w:rsid w:val="00242A02"/>
  </w:style>
  <w:style w:type="paragraph" w:styleId="CommentSubject">
    <w:name w:val="annotation subject"/>
    <w:basedOn w:val="CommentText"/>
    <w:next w:val="CommentText"/>
    <w:link w:val="CommentSubjectChar"/>
    <w:uiPriority w:val="99"/>
    <w:semiHidden/>
    <w:unhideWhenUsed/>
    <w:rsid w:val="00242A02"/>
    <w:rPr>
      <w:b/>
      <w:bCs/>
    </w:rPr>
  </w:style>
  <w:style w:type="character" w:customStyle="1" w:styleId="CommentSubjectChar">
    <w:name w:val="Comment Subject Char"/>
    <w:link w:val="CommentSubject"/>
    <w:uiPriority w:val="99"/>
    <w:semiHidden/>
    <w:rsid w:val="00242A02"/>
    <w:rPr>
      <w:b/>
      <w:bCs/>
    </w:rPr>
  </w:style>
  <w:style w:type="character" w:styleId="Hyperlink">
    <w:name w:val="Hyperlink"/>
    <w:uiPriority w:val="99"/>
    <w:unhideWhenUsed/>
    <w:rsid w:val="003D1B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ustomXml" Target="ink/ink2.xml"/><Relationship Id="rId17" Type="http://schemas.openxmlformats.org/officeDocument/2006/relationships/hyperlink" Target="mailto:finance@littleoaksdaynursery.uk.com" TargetMode="External"/><Relationship Id="rId2" Type="http://schemas.openxmlformats.org/officeDocument/2006/relationships/customXml" Target="../customXml/item2.xml"/><Relationship Id="rId16" Type="http://schemas.openxmlformats.org/officeDocument/2006/relationships/hyperlink" Target="https://www.gov.uk/tax-free-childca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mailto:finance@littleoaksdaynursery.uk.com" TargetMode="External"/><Relationship Id="rId10" Type="http://schemas.openxmlformats.org/officeDocument/2006/relationships/customXml" Target="ink/ink1.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gov.uk/check-eligible-free-childcare-if-youre-working"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08T18:45:28.084"/>
    </inkml:context>
    <inkml:brush xml:id="br0">
      <inkml:brushProperty name="width" value="0.05" units="cm"/>
      <inkml:brushProperty name="height" value="0.05" units="cm"/>
    </inkml:brush>
  </inkml:definitions>
  <inkml:trace contextRef="#ctx0" brushRef="#br0">1 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08T18:45:27.685"/>
    </inkml:context>
    <inkml:brush xml:id="br0">
      <inkml:brushProperty name="width" value="0.05" units="cm"/>
      <inkml:brushProperty name="height" value="0.05" units="cm"/>
    </inkml:brush>
  </inkml:definitions>
  <inkml:trace contextRef="#ctx0" brushRef="#br0">0 1 24575,'5'4'0,"-1"0"0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d39271-f04c-4661-9766-4b031e6e0244">
      <Terms xmlns="http://schemas.microsoft.com/office/infopath/2007/PartnerControls"/>
    </lcf76f155ced4ddcb4097134ff3c332f>
    <TaxCatchAll xmlns="b45abf6d-4b6f-4a23-9ca1-e4d34d596b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C7D643C70880448202513CE5C7DBD1" ma:contentTypeVersion="12" ma:contentTypeDescription="Create a new document." ma:contentTypeScope="" ma:versionID="18bbc465323b98b2065d582947adaa44">
  <xsd:schema xmlns:xsd="http://www.w3.org/2001/XMLSchema" xmlns:xs="http://www.w3.org/2001/XMLSchema" xmlns:p="http://schemas.microsoft.com/office/2006/metadata/properties" xmlns:ns2="f5d39271-f04c-4661-9766-4b031e6e0244" xmlns:ns3="b45abf6d-4b6f-4a23-9ca1-e4d34d596bb9" targetNamespace="http://schemas.microsoft.com/office/2006/metadata/properties" ma:root="true" ma:fieldsID="430130eb516e411fe2e959733f2513cc" ns2:_="" ns3:_="">
    <xsd:import namespace="f5d39271-f04c-4661-9766-4b031e6e0244"/>
    <xsd:import namespace="b45abf6d-4b6f-4a23-9ca1-e4d34d596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39271-f04c-4661-9766-4b031e6e0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b157b64-ab4c-4695-8f52-3cd2b3437e5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5abf6d-4b6f-4a23-9ca1-e4d34d596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44b0205-40ba-4fee-a55b-9f870b097cd8}" ma:internalName="TaxCatchAll" ma:showField="CatchAllData" ma:web="b45abf6d-4b6f-4a23-9ca1-e4d34d596bb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13CBEF-2BA8-45C3-9BF1-FEE748BBBE02}">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E448FA0C-74C1-424A-94AD-D9C0F42B5839}">
  <ds:schemaRefs>
    <ds:schemaRef ds:uri="http://schemas.microsoft.com/office/2006/metadata/properties"/>
    <ds:schemaRef ds:uri="http://www.w3.org/2000/xmlns/"/>
    <ds:schemaRef ds:uri="f5d39271-f04c-4661-9766-4b031e6e0244"/>
    <ds:schemaRef ds:uri="http://schemas.microsoft.com/office/infopath/2007/PartnerControls"/>
    <ds:schemaRef ds:uri="b45abf6d-4b6f-4a23-9ca1-e4d34d596bb9"/>
    <ds:schemaRef ds:uri="http://www.w3.org/2001/XMLSchema-instance"/>
  </ds:schemaRefs>
</ds:datastoreItem>
</file>

<file path=customXml/itemProps3.xml><?xml version="1.0" encoding="utf-8"?>
<ds:datastoreItem xmlns:ds="http://schemas.openxmlformats.org/officeDocument/2006/customXml" ds:itemID="{1B0042BE-F572-4ABF-B222-6DB7B1F9B3ED}">
  <ds:schemaRefs>
    <ds:schemaRef ds:uri="http://schemas.microsoft.com/office/2006/metadata/contentType"/>
    <ds:schemaRef ds:uri="http://schemas.microsoft.com/office/2006/metadata/properties/metaAttributes"/>
    <ds:schemaRef ds:uri="http://www.w3.org/2000/xmlns/"/>
    <ds:schemaRef ds:uri="http://www.w3.org/2001/XMLSchema"/>
    <ds:schemaRef ds:uri="f5d39271-f04c-4661-9766-4b031e6e0244"/>
    <ds:schemaRef ds:uri="b45abf6d-4b6f-4a23-9ca1-e4d34d596bb9"/>
  </ds:schemaRefs>
</ds:datastoreItem>
</file>

<file path=customXml/itemProps4.xml><?xml version="1.0" encoding="utf-8"?>
<ds:datastoreItem xmlns:ds="http://schemas.openxmlformats.org/officeDocument/2006/customXml" ds:itemID="{CF2DC0D6-6E10-4DA1-A42B-A9F3E52EB8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2008</Words>
  <Characters>11448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Registration form</vt:lpstr>
    </vt:vector>
  </TitlesOfParts>
  <Company>PSLA</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dc:title>
  <dc:subject/>
  <dc:creator>bridgeta</dc:creator>
  <cp:keywords/>
  <cp:lastModifiedBy>Natalie Checketts</cp:lastModifiedBy>
  <cp:revision>18</cp:revision>
  <cp:lastPrinted>2023-06-06T09:32:00Z</cp:lastPrinted>
  <dcterms:created xsi:type="dcterms:W3CDTF">2024-03-11T13:07:00Z</dcterms:created>
  <dcterms:modified xsi:type="dcterms:W3CDTF">2024-09-16T13:19:00Z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0x010100C3C7D643C70880448202513CE5C7DBD1</vt:lpwstr>
  </property>
  <property fmtid="{D5CDD505-2E9C-101B-9397-08002B2CF9AE}" pid="3" name="MediaServiceImageTags">
    <vt:lpwstr/>
  </property>
</Properties>
</file>